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661DC9" w14:textId="0D57CFCE" w:rsidR="00A07FEF" w:rsidRPr="00C03290" w:rsidRDefault="00670238" w:rsidP="00670238">
      <w:pPr>
        <w:jc w:val="center"/>
        <w:rPr>
          <w:rFonts w:cstheme="minorHAnsi"/>
        </w:rPr>
      </w:pPr>
      <w:bookmarkStart w:id="0" w:name="_Hlk149372718"/>
      <w:bookmarkEnd w:id="0"/>
      <w:r w:rsidRPr="00C03290">
        <w:rPr>
          <w:rFonts w:cstheme="minorHAnsi"/>
          <w:noProof/>
          <w:lang w:bidi="he-IL"/>
        </w:rPr>
        <w:drawing>
          <wp:inline distT="0" distB="0" distL="0" distR="0" wp14:anchorId="7CCBCA8E" wp14:editId="6DD03A30">
            <wp:extent cx="4743450" cy="1859878"/>
            <wp:effectExtent l="0" t="0" r="0" b="7620"/>
            <wp:docPr id="5" name="Picture 4" descr="A rainbow with black text&#10;&#10;Description automatically generated">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C56362-70EC-AB88-DA40-82986E88E5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rainbow with black text&#10;&#10;Description automatically generated">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C56362-70EC-AB88-DA40-82986E88E54D}"/>
                        </a:ext>
                      </a:extLst>
                    </pic:cNvPr>
                    <pic:cNvPicPr>
                      <a:picLocks noChangeAspect="1"/>
                    </pic:cNvPicPr>
                  </pic:nvPicPr>
                  <pic:blipFill>
                    <a:blip r:embed="rId5"/>
                    <a:stretch>
                      <a:fillRect/>
                    </a:stretch>
                  </pic:blipFill>
                  <pic:spPr>
                    <a:xfrm>
                      <a:off x="0" y="0"/>
                      <a:ext cx="4762556" cy="1867369"/>
                    </a:xfrm>
                    <a:prstGeom prst="rect">
                      <a:avLst/>
                    </a:prstGeom>
                  </pic:spPr>
                </pic:pic>
              </a:graphicData>
            </a:graphic>
          </wp:inline>
        </w:drawing>
      </w:r>
    </w:p>
    <w:p w14:paraId="2CEB5EA4" w14:textId="3971C5AF" w:rsidR="003408BE" w:rsidRPr="003408BE" w:rsidRDefault="003408BE" w:rsidP="00353B99">
      <w:pPr>
        <w:pStyle w:val="Heading1"/>
        <w:jc w:val="center"/>
        <w:rPr>
          <w:rFonts w:cstheme="minorHAnsi"/>
          <w:b/>
          <w:bCs/>
          <w:color w:val="FF0000"/>
        </w:rPr>
      </w:pPr>
      <w:r w:rsidRPr="003408BE">
        <w:rPr>
          <w:rFonts w:cstheme="minorHAnsi"/>
          <w:b/>
          <w:bCs/>
          <w:color w:val="FF0000"/>
        </w:rPr>
        <w:t xml:space="preserve">CONFERENCE NEWSLETTER </w:t>
      </w:r>
      <w:r w:rsidRPr="003408BE">
        <w:rPr>
          <w:rFonts w:cstheme="minorHAnsi"/>
          <w:b/>
          <w:bCs/>
          <w:color w:val="FF0000"/>
        </w:rPr>
        <w:br/>
        <w:t>* * * 2023 SPECIAL EDITION * * *</w:t>
      </w:r>
    </w:p>
    <w:p w14:paraId="54E1AC00" w14:textId="6C59E69E" w:rsidR="009D2FD3" w:rsidRPr="00C03290" w:rsidRDefault="009D2FD3" w:rsidP="009D2FD3">
      <w:pPr>
        <w:pStyle w:val="Heading1"/>
        <w:jc w:val="center"/>
        <w:rPr>
          <w:rFonts w:asciiTheme="minorHAnsi" w:hAnsiTheme="minorHAnsi" w:cstheme="minorHAnsi"/>
          <w:b/>
          <w:bCs/>
          <w:color w:val="auto"/>
        </w:rPr>
      </w:pPr>
      <w:r w:rsidRPr="00C03290">
        <w:rPr>
          <w:rFonts w:asciiTheme="minorHAnsi" w:hAnsiTheme="minorHAnsi" w:cstheme="minorHAnsi"/>
          <w:b/>
          <w:bCs/>
          <w:color w:val="auto"/>
        </w:rPr>
        <w:t>November 3-5, 2023</w:t>
      </w:r>
    </w:p>
    <w:p w14:paraId="14F0415D" w14:textId="2B6E86AF" w:rsidR="00AE2903" w:rsidRDefault="00AE2903" w:rsidP="00AE2903">
      <w:pPr>
        <w:spacing w:line="240" w:lineRule="auto"/>
        <w:jc w:val="center"/>
        <w:rPr>
          <w:rFonts w:cstheme="minorHAnsi"/>
          <w:sz w:val="24"/>
          <w:szCs w:val="24"/>
        </w:rPr>
      </w:pPr>
      <w:r>
        <w:rPr>
          <w:rFonts w:cstheme="minorHAnsi"/>
          <w:noProof/>
          <w:sz w:val="24"/>
          <w:szCs w:val="24"/>
          <w:lang w:bidi="he-IL"/>
        </w:rPr>
        <w:drawing>
          <wp:inline distT="0" distB="0" distL="0" distR="0" wp14:anchorId="159E9765" wp14:editId="693467F1">
            <wp:extent cx="3918462" cy="3267692"/>
            <wp:effectExtent l="0" t="0" r="6350" b="9525"/>
            <wp:docPr id="9" name="Picture 9" descr="outline map of Texas with Dallas highlghted" title="https://townmapsusa.com/d/map-of-dallas-texas-tx/dallas_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jpg"/>
                    <pic:cNvPicPr/>
                  </pic:nvPicPr>
                  <pic:blipFill>
                    <a:blip r:embed="rId6">
                      <a:extLst>
                        <a:ext uri="{28A0092B-C50C-407E-A947-70E740481C1C}">
                          <a14:useLocalDpi xmlns:a14="http://schemas.microsoft.com/office/drawing/2010/main" val="0"/>
                        </a:ext>
                      </a:extLst>
                    </a:blip>
                    <a:stretch>
                      <a:fillRect/>
                    </a:stretch>
                  </pic:blipFill>
                  <pic:spPr>
                    <a:xfrm>
                      <a:off x="0" y="0"/>
                      <a:ext cx="3918462" cy="3267692"/>
                    </a:xfrm>
                    <a:prstGeom prst="rect">
                      <a:avLst/>
                    </a:prstGeom>
                  </pic:spPr>
                </pic:pic>
              </a:graphicData>
            </a:graphic>
          </wp:inline>
        </w:drawing>
      </w:r>
      <w:r w:rsidR="00C03290" w:rsidRPr="00C03290">
        <w:rPr>
          <w:rFonts w:cstheme="minorHAnsi"/>
        </w:rPr>
        <w:br/>
      </w:r>
      <w:r w:rsidR="00670238" w:rsidRPr="00CA35AD">
        <w:rPr>
          <w:rFonts w:cstheme="minorHAnsi"/>
          <w:sz w:val="24"/>
          <w:szCs w:val="24"/>
        </w:rPr>
        <w:t>Deaf and hard of hearing United Methodist</w:t>
      </w:r>
      <w:r w:rsidR="00353B99">
        <w:rPr>
          <w:rFonts w:cstheme="minorHAnsi"/>
          <w:sz w:val="24"/>
          <w:szCs w:val="24"/>
        </w:rPr>
        <w:t>s are heading to Dallas, Texas and Lovers Lane Deaf Ministry for the UMCD Leadership Conference,</w:t>
      </w:r>
      <w:r w:rsidRPr="00AE2903">
        <w:rPr>
          <w:rFonts w:cstheme="minorHAnsi"/>
          <w:noProof/>
          <w:sz w:val="24"/>
          <w:szCs w:val="24"/>
          <w:lang w:bidi="he-IL"/>
        </w:rPr>
        <w:t xml:space="preserve"> </w:t>
      </w:r>
      <w:r w:rsidR="00670238" w:rsidRPr="00CA35AD">
        <w:rPr>
          <w:rFonts w:cstheme="minorHAnsi"/>
          <w:sz w:val="24"/>
          <w:szCs w:val="24"/>
        </w:rPr>
        <w:t>November 3-5</w:t>
      </w:r>
      <w:r w:rsidR="00353B99">
        <w:rPr>
          <w:rFonts w:cstheme="minorHAnsi"/>
          <w:sz w:val="24"/>
          <w:szCs w:val="24"/>
        </w:rPr>
        <w:t>, 2023 at the Walnut Hill campus.</w:t>
      </w:r>
      <w:r w:rsidRPr="00AE2903">
        <w:rPr>
          <w:noProof/>
          <w:lang w:bidi="he-IL"/>
        </w:rPr>
        <w:t xml:space="preserve"> </w:t>
      </w:r>
      <w:r>
        <w:rPr>
          <w:noProof/>
          <w:lang w:bidi="he-IL"/>
        </w:rPr>
        <w:drawing>
          <wp:inline distT="0" distB="0" distL="0" distR="0" wp14:anchorId="3F24A82B" wp14:editId="52B601C3">
            <wp:extent cx="5943600" cy="1777365"/>
            <wp:effectExtent l="0" t="0" r="0" b="0"/>
            <wp:docPr id="1" name="Picture 1" descr="stained glass in meeting room at Lovers Lane UMC" title="Tim Vermand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1777365"/>
                    </a:xfrm>
                    <a:prstGeom prst="rect">
                      <a:avLst/>
                    </a:prstGeom>
                  </pic:spPr>
                </pic:pic>
              </a:graphicData>
            </a:graphic>
          </wp:inline>
        </w:drawing>
      </w:r>
    </w:p>
    <w:p w14:paraId="1840211B" w14:textId="71087B8A" w:rsidR="004A579D" w:rsidRPr="002C76D6" w:rsidRDefault="004A579D" w:rsidP="00353B99">
      <w:pPr>
        <w:pStyle w:val="Heading2"/>
        <w:jc w:val="center"/>
        <w:rPr>
          <w:rFonts w:asciiTheme="minorHAnsi" w:hAnsiTheme="minorHAnsi" w:cstheme="minorHAnsi"/>
          <w:b/>
          <w:bCs/>
          <w:sz w:val="36"/>
          <w:szCs w:val="36"/>
        </w:rPr>
      </w:pPr>
      <w:r w:rsidRPr="002C76D6">
        <w:rPr>
          <w:rFonts w:asciiTheme="minorHAnsi" w:hAnsiTheme="minorHAnsi" w:cstheme="minorHAnsi"/>
          <w:b/>
          <w:bCs/>
          <w:color w:val="auto"/>
          <w:sz w:val="36"/>
          <w:szCs w:val="36"/>
        </w:rPr>
        <w:lastRenderedPageBreak/>
        <w:t>Conference Greetings from Bishop Peggy Johnson</w:t>
      </w:r>
    </w:p>
    <w:p w14:paraId="6F42D84E" w14:textId="33980DEB" w:rsidR="004A579D" w:rsidRDefault="00353B99" w:rsidP="004A579D">
      <w:pPr>
        <w:rPr>
          <w:rFonts w:cstheme="minorHAnsi"/>
        </w:rPr>
      </w:pPr>
      <w:r w:rsidRPr="002C76D6">
        <w:rPr>
          <w:rFonts w:cstheme="minorHAnsi"/>
          <w:b/>
          <w:bCs/>
          <w:noProof/>
          <w:sz w:val="36"/>
          <w:szCs w:val="36"/>
          <w:lang w:bidi="he-IL"/>
        </w:rPr>
        <w:drawing>
          <wp:anchor distT="0" distB="0" distL="114300" distR="114300" simplePos="0" relativeHeight="251666432" behindDoc="1" locked="0" layoutInCell="1" allowOverlap="1" wp14:anchorId="72711DD2" wp14:editId="0B024472">
            <wp:simplePos x="0" y="0"/>
            <wp:positionH relativeFrom="margin">
              <wp:posOffset>0</wp:posOffset>
            </wp:positionH>
            <wp:positionV relativeFrom="paragraph">
              <wp:posOffset>-1905</wp:posOffset>
            </wp:positionV>
            <wp:extent cx="1609725" cy="1940560"/>
            <wp:effectExtent l="0" t="0" r="9525" b="2540"/>
            <wp:wrapTight wrapText="bothSides">
              <wp:wrapPolygon edited="0">
                <wp:start x="0" y="0"/>
                <wp:lineTo x="0" y="21416"/>
                <wp:lineTo x="21472" y="21416"/>
                <wp:lineTo x="21472" y="0"/>
                <wp:lineTo x="0" y="0"/>
              </wp:wrapPolygon>
            </wp:wrapTight>
            <wp:docPr id="11" name="Picture 10" descr="A portrait picture of Peggy Johnson n with glasses and a scarf">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A7E554-070A-10C3-943C-B3E86185C6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ortrait picture of Peggy Johnson n with glasses and a scarf">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A7E554-070A-10C3-943C-B3E86185C6F4}"/>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09725" cy="1940560"/>
                    </a:xfrm>
                    <a:prstGeom prst="rect">
                      <a:avLst/>
                    </a:prstGeom>
                  </pic:spPr>
                </pic:pic>
              </a:graphicData>
            </a:graphic>
            <wp14:sizeRelH relativeFrom="margin">
              <wp14:pctWidth>0</wp14:pctWidth>
            </wp14:sizeRelH>
            <wp14:sizeRelV relativeFrom="margin">
              <wp14:pctHeight>0</wp14:pctHeight>
            </wp14:sizeRelV>
          </wp:anchor>
        </w:drawing>
      </w:r>
      <w:r w:rsidR="004A579D" w:rsidRPr="00C03290">
        <w:rPr>
          <w:rFonts w:cstheme="minorHAnsi"/>
        </w:rPr>
        <w:t xml:space="preserve"> It is a joy to see that UMCD is once again meeting in person after a long pause during the season of COVID.  I thank God for your leadership that has kept the light of mission and ministry shining bright, nonetheless.  I hope you will learn many new things at this training event. Ministry continues to change as the Deaf and Hard of Hearing community changes through the years. I hope you will build community and relationships during this event. Find new ways to network with one another to increase your ministry reach.  Finally, I hope you will have joy, the joy of the Lord, knowing that with God all things are possible. God is using you to cast a bright future for our ministry. </w:t>
      </w:r>
    </w:p>
    <w:p w14:paraId="4A31B02E" w14:textId="77777777" w:rsidR="00AE2903" w:rsidRPr="00C03290" w:rsidRDefault="00AE2903" w:rsidP="004A579D">
      <w:pPr>
        <w:rPr>
          <w:rFonts w:cstheme="minorHAnsi"/>
        </w:rPr>
      </w:pPr>
    </w:p>
    <w:p w14:paraId="1B1BF885" w14:textId="2CBDD5E2" w:rsidR="004A579D" w:rsidRPr="002C76D6" w:rsidRDefault="007258BD" w:rsidP="007258BD">
      <w:pPr>
        <w:pStyle w:val="Heading2"/>
        <w:contextualSpacing/>
        <w:jc w:val="center"/>
        <w:rPr>
          <w:rFonts w:asciiTheme="minorHAnsi" w:hAnsiTheme="minorHAnsi" w:cstheme="minorHAnsi"/>
          <w:b/>
          <w:bCs/>
          <w:color w:val="auto"/>
          <w:sz w:val="36"/>
          <w:szCs w:val="36"/>
        </w:rPr>
      </w:pPr>
      <w:r w:rsidRPr="002C76D6">
        <w:rPr>
          <w:rFonts w:asciiTheme="minorHAnsi" w:hAnsiTheme="minorHAnsi" w:cstheme="minorHAnsi"/>
          <w:b/>
          <w:bCs/>
          <w:color w:val="auto"/>
          <w:sz w:val="36"/>
          <w:szCs w:val="36"/>
        </w:rPr>
        <w:t xml:space="preserve">Conference Greetings from Rev. Tom Hudspeth </w:t>
      </w:r>
      <w:r w:rsidR="002C76D6">
        <w:rPr>
          <w:rFonts w:asciiTheme="minorHAnsi" w:hAnsiTheme="minorHAnsi" w:cstheme="minorHAnsi"/>
          <w:b/>
          <w:bCs/>
          <w:color w:val="auto"/>
          <w:sz w:val="36"/>
          <w:szCs w:val="36"/>
        </w:rPr>
        <w:br/>
      </w:r>
      <w:r w:rsidRPr="002C76D6">
        <w:rPr>
          <w:rFonts w:asciiTheme="minorHAnsi" w:hAnsiTheme="minorHAnsi" w:cstheme="minorHAnsi"/>
          <w:b/>
          <w:bCs/>
          <w:color w:val="auto"/>
          <w:sz w:val="36"/>
          <w:szCs w:val="36"/>
        </w:rPr>
        <w:t>and Lovers Lane UMC</w:t>
      </w:r>
    </w:p>
    <w:p w14:paraId="7AE6AF68" w14:textId="77777777" w:rsidR="007258BD" w:rsidRPr="002C76D6" w:rsidRDefault="007258BD" w:rsidP="002C76D6">
      <w:pPr>
        <w:spacing w:line="240" w:lineRule="auto"/>
        <w:contextualSpacing/>
        <w:rPr>
          <w:rFonts w:cstheme="minorHAnsi"/>
          <w:sz w:val="24"/>
          <w:szCs w:val="24"/>
        </w:rPr>
      </w:pPr>
      <w:r w:rsidRPr="002C76D6">
        <w:rPr>
          <w:rFonts w:cstheme="minorHAnsi"/>
          <w:sz w:val="24"/>
          <w:szCs w:val="24"/>
        </w:rPr>
        <w:t>On behalf of the Deaf Ministry at Walnut Hill, A Ministry of Lovers Lane United Methodist Church, we are pleased to welcome you to Dallas, Texas. It has been a long five years since our last UMCD conference, which was held in Las Vegas, Nevada in 2018. We are welcoming participants from 12 states, the District of Columbia, and the country of Zimbabwe.</w:t>
      </w:r>
    </w:p>
    <w:p w14:paraId="7EE41EB7" w14:textId="34A8CF2C" w:rsidR="007258BD" w:rsidRPr="002C76D6" w:rsidRDefault="002C76D6" w:rsidP="002C76D6">
      <w:pPr>
        <w:spacing w:line="240" w:lineRule="auto"/>
        <w:contextualSpacing/>
        <w:rPr>
          <w:rFonts w:cstheme="minorHAnsi"/>
          <w:sz w:val="24"/>
          <w:szCs w:val="24"/>
        </w:rPr>
      </w:pPr>
      <w:r>
        <w:rPr>
          <w:rFonts w:cstheme="minorHAnsi"/>
          <w:sz w:val="24"/>
          <w:szCs w:val="24"/>
        </w:rPr>
        <w:br/>
      </w:r>
      <w:r w:rsidR="007258BD" w:rsidRPr="002C76D6">
        <w:rPr>
          <w:rFonts w:cstheme="minorHAnsi"/>
          <w:sz w:val="24"/>
          <w:szCs w:val="24"/>
        </w:rPr>
        <w:t xml:space="preserve">Here we will have: Certified Lay Servant training; workshops on church leadership, mission, spiritual gifts, understanding the Bible and interpreting Christian content in weddings, funerals, and sermons. Here our Deaf leaders will receive news about the 2024 General Conference in Charlotte, North Carolina and plans to build a Deaf school in Tanzania. Here new and dear friends will enjoy meals, fellowship, and worship. Here, we will offer a Deaf Gain vision for our beloved connection. We thank the Northeast Jurisdiction of the UMC, the United Methodist Congress of the Deaf Endowment Fund, the United Methodist Committee on Deaf and Hard of Hearing Ministries for generous scholarship support in making possible this special 2023 UMCD conference. Special thanks to co-pastors Andy &amp; Melissa </w:t>
      </w:r>
      <w:proofErr w:type="spellStart"/>
      <w:r w:rsidR="007258BD" w:rsidRPr="002C76D6">
        <w:rPr>
          <w:rFonts w:cstheme="minorHAnsi"/>
          <w:sz w:val="24"/>
          <w:szCs w:val="24"/>
        </w:rPr>
        <w:t>Nelms</w:t>
      </w:r>
      <w:proofErr w:type="spellEnd"/>
      <w:r w:rsidR="007258BD" w:rsidRPr="002C76D6">
        <w:rPr>
          <w:rFonts w:cstheme="minorHAnsi"/>
          <w:sz w:val="24"/>
          <w:szCs w:val="24"/>
        </w:rPr>
        <w:t xml:space="preserve"> of Walnut Hill and church members who are offering hospitality for us at meals and workshops.</w:t>
      </w:r>
    </w:p>
    <w:p w14:paraId="107B4F17" w14:textId="71ADD3F2" w:rsidR="007258BD" w:rsidRPr="002C76D6" w:rsidRDefault="002C76D6" w:rsidP="002C76D6">
      <w:pPr>
        <w:spacing w:line="240" w:lineRule="auto"/>
        <w:contextualSpacing/>
        <w:rPr>
          <w:rFonts w:cstheme="minorHAnsi"/>
          <w:sz w:val="18"/>
          <w:szCs w:val="18"/>
        </w:rPr>
      </w:pPr>
      <w:r>
        <w:rPr>
          <w:rFonts w:cstheme="minorHAnsi"/>
          <w:sz w:val="24"/>
          <w:szCs w:val="24"/>
        </w:rPr>
        <w:br/>
      </w:r>
      <w:r w:rsidR="007258BD" w:rsidRPr="002C76D6">
        <w:rPr>
          <w:rFonts w:cstheme="minorHAnsi"/>
          <w:sz w:val="24"/>
          <w:szCs w:val="24"/>
        </w:rPr>
        <w:t xml:space="preserve">On Friday evening we will have a Keynote address by Rev. Dr. Kirk </w:t>
      </w:r>
      <w:proofErr w:type="spellStart"/>
      <w:r w:rsidR="007258BD" w:rsidRPr="002C76D6">
        <w:rPr>
          <w:rFonts w:cstheme="minorHAnsi"/>
          <w:sz w:val="24"/>
          <w:szCs w:val="24"/>
        </w:rPr>
        <w:t>VanGilder</w:t>
      </w:r>
      <w:proofErr w:type="spellEnd"/>
      <w:r w:rsidR="007258BD" w:rsidRPr="002C76D6">
        <w:rPr>
          <w:rFonts w:cstheme="minorHAnsi"/>
          <w:sz w:val="24"/>
          <w:szCs w:val="24"/>
        </w:rPr>
        <w:t xml:space="preserve"> of Gallaudet University, “The Ministry of All Believers.” On Saturday evening, the Rev. Dr. </w:t>
      </w:r>
      <w:proofErr w:type="spellStart"/>
      <w:r w:rsidR="007258BD" w:rsidRPr="002C76D6">
        <w:rPr>
          <w:rFonts w:cstheme="minorHAnsi"/>
          <w:sz w:val="24"/>
          <w:szCs w:val="24"/>
        </w:rPr>
        <w:t>Gio</w:t>
      </w:r>
      <w:proofErr w:type="spellEnd"/>
      <w:r w:rsidR="007258BD" w:rsidRPr="002C76D6">
        <w:rPr>
          <w:rFonts w:cstheme="minorHAnsi"/>
          <w:sz w:val="24"/>
          <w:szCs w:val="24"/>
        </w:rPr>
        <w:t xml:space="preserve"> Arroyo, General Secretary of the Commission on Religion and Race will address our </w:t>
      </w:r>
      <w:proofErr w:type="spellStart"/>
      <w:r w:rsidR="007258BD" w:rsidRPr="002C76D6">
        <w:rPr>
          <w:rFonts w:cstheme="minorHAnsi"/>
          <w:sz w:val="24"/>
          <w:szCs w:val="24"/>
        </w:rPr>
        <w:t>Hasenstab</w:t>
      </w:r>
      <w:proofErr w:type="spellEnd"/>
      <w:r w:rsidR="007258BD" w:rsidRPr="002C76D6">
        <w:rPr>
          <w:rFonts w:cstheme="minorHAnsi"/>
          <w:sz w:val="24"/>
          <w:szCs w:val="24"/>
        </w:rPr>
        <w:t xml:space="preserve"> and Moylan Awards on Excellence in Deaf Mission and Evangelism.  This awards banquet will also introduce, for the first time, the Deaf Light awards on Deaf mission and evangelism. On All Saints Sunday morning, we will remember those Deaf saints who have died since our last UMCD conference.  Thank you for sharing your gifts of prayers, presence, gifts, service and witness at this conference.</w:t>
      </w:r>
      <w:r>
        <w:rPr>
          <w:rFonts w:cstheme="minorHAnsi"/>
          <w:sz w:val="24"/>
          <w:szCs w:val="24"/>
        </w:rPr>
        <w:br/>
      </w:r>
    </w:p>
    <w:p w14:paraId="6595DB87" w14:textId="77777777" w:rsidR="007258BD" w:rsidRDefault="007258BD" w:rsidP="002C76D6">
      <w:pPr>
        <w:spacing w:line="240" w:lineRule="auto"/>
        <w:contextualSpacing/>
        <w:rPr>
          <w:rFonts w:cstheme="minorHAnsi"/>
          <w:sz w:val="24"/>
          <w:szCs w:val="24"/>
        </w:rPr>
      </w:pPr>
      <w:r w:rsidRPr="002C76D6">
        <w:rPr>
          <w:rFonts w:cstheme="minorHAnsi"/>
          <w:sz w:val="24"/>
          <w:szCs w:val="24"/>
        </w:rPr>
        <w:t>Grace and peace, Rev. Tom Hudspeth, Pastor of Care and Deaf Ministries and conference host pastor.</w:t>
      </w:r>
    </w:p>
    <w:p w14:paraId="3728A179" w14:textId="77777777" w:rsidR="00AE2903" w:rsidRDefault="00AE2903" w:rsidP="002C76D6">
      <w:pPr>
        <w:spacing w:line="240" w:lineRule="auto"/>
        <w:contextualSpacing/>
        <w:rPr>
          <w:rFonts w:cstheme="minorHAnsi"/>
          <w:sz w:val="24"/>
          <w:szCs w:val="24"/>
        </w:rPr>
      </w:pPr>
    </w:p>
    <w:p w14:paraId="78C5DA8F" w14:textId="3A5E7BBF" w:rsidR="00AE2903" w:rsidRPr="00F008C0" w:rsidRDefault="00AE2903" w:rsidP="00F008C0">
      <w:pPr>
        <w:pStyle w:val="Heading2"/>
        <w:jc w:val="center"/>
        <w:rPr>
          <w:b/>
          <w:bCs/>
          <w:color w:val="auto"/>
        </w:rPr>
      </w:pPr>
      <w:r w:rsidRPr="00F008C0">
        <w:rPr>
          <w:b/>
          <w:bCs/>
          <w:color w:val="auto"/>
        </w:rPr>
        <w:lastRenderedPageBreak/>
        <w:t>Conference Greetings from UMCD’s President</w:t>
      </w:r>
    </w:p>
    <w:p w14:paraId="595E8F11" w14:textId="77777777" w:rsidR="00AE2903" w:rsidRDefault="00AE2903" w:rsidP="00AE2903">
      <w:pPr>
        <w:contextualSpacing/>
        <w:rPr>
          <w:rFonts w:cstheme="minorHAnsi"/>
          <w:b/>
          <w:bCs/>
          <w:sz w:val="24"/>
          <w:szCs w:val="24"/>
        </w:rPr>
      </w:pPr>
      <w:r w:rsidRPr="008D5412">
        <w:rPr>
          <w:rFonts w:cstheme="minorHAnsi"/>
          <w:noProof/>
          <w:sz w:val="24"/>
          <w:szCs w:val="24"/>
          <w:lang w:bidi="he-IL"/>
        </w:rPr>
        <w:drawing>
          <wp:anchor distT="0" distB="0" distL="114300" distR="114300" simplePos="0" relativeHeight="251676672" behindDoc="1" locked="0" layoutInCell="1" allowOverlap="1" wp14:anchorId="66C2A74B" wp14:editId="5498D005">
            <wp:simplePos x="0" y="0"/>
            <wp:positionH relativeFrom="column">
              <wp:posOffset>0</wp:posOffset>
            </wp:positionH>
            <wp:positionV relativeFrom="paragraph">
              <wp:posOffset>-6838</wp:posOffset>
            </wp:positionV>
            <wp:extent cx="733425" cy="866775"/>
            <wp:effectExtent l="0" t="0" r="9525" b="9525"/>
            <wp:wrapTight wrapText="bothSides">
              <wp:wrapPolygon edited="0">
                <wp:start x="0" y="0"/>
                <wp:lineTo x="0" y="21363"/>
                <wp:lineTo x="21319" y="21363"/>
                <wp:lineTo x="21319" y="0"/>
                <wp:lineTo x="0" y="0"/>
              </wp:wrapPolygon>
            </wp:wrapTight>
            <wp:docPr id="29" name="Picture 28" descr="Photo of Billy Deters">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FEC1FC-F8B2-E0E9-5D16-554D38786F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Photo of Billy Deters">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FEC1FC-F8B2-E0E9-5D16-554D38786FD2}"/>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33425" cy="866775"/>
                    </a:xfrm>
                    <a:prstGeom prst="rect">
                      <a:avLst/>
                    </a:prstGeom>
                  </pic:spPr>
                </pic:pic>
              </a:graphicData>
            </a:graphic>
          </wp:anchor>
        </w:drawing>
      </w:r>
      <w:r w:rsidRPr="008D5412">
        <w:rPr>
          <w:rFonts w:cstheme="minorHAnsi"/>
          <w:sz w:val="24"/>
          <w:szCs w:val="24"/>
        </w:rPr>
        <w:t xml:space="preserve"> Mary Ann and I are delighted to gather with everyone at the UMCD conference. UMCD continues to work and encourage churches and ministries in The UMC to be welcoming &amp; supportive of Deaf and hard of hearing people.</w:t>
      </w:r>
      <w:r>
        <w:rPr>
          <w:rFonts w:cstheme="minorHAnsi"/>
          <w:sz w:val="24"/>
          <w:szCs w:val="24"/>
        </w:rPr>
        <w:br/>
      </w:r>
      <w:r>
        <w:rPr>
          <w:rFonts w:cstheme="minorHAnsi"/>
          <w:b/>
          <w:bCs/>
          <w:sz w:val="4"/>
          <w:szCs w:val="4"/>
        </w:rPr>
        <w:br/>
      </w:r>
      <w:r>
        <w:rPr>
          <w:rFonts w:cstheme="minorHAnsi"/>
          <w:b/>
          <w:bCs/>
          <w:sz w:val="4"/>
          <w:szCs w:val="4"/>
        </w:rPr>
        <w:br/>
      </w:r>
      <w:r w:rsidRPr="00F008C0">
        <w:rPr>
          <w:rFonts w:cstheme="minorHAnsi"/>
          <w:sz w:val="24"/>
          <w:szCs w:val="24"/>
        </w:rPr>
        <w:t>Billy Deters</w:t>
      </w:r>
    </w:p>
    <w:p w14:paraId="30563CFA" w14:textId="13ACACC9" w:rsidR="00B3630F" w:rsidRPr="00B3630F" w:rsidRDefault="007258BD" w:rsidP="00F008C0">
      <w:pPr>
        <w:spacing w:line="240" w:lineRule="auto"/>
        <w:contextualSpacing/>
        <w:rPr>
          <w:rFonts w:cstheme="minorHAnsi"/>
        </w:rPr>
      </w:pPr>
      <w:r w:rsidRPr="002C76D6">
        <w:rPr>
          <w:rFonts w:cstheme="minorHAnsi"/>
          <w:sz w:val="24"/>
          <w:szCs w:val="24"/>
        </w:rPr>
        <w:t>.</w:t>
      </w:r>
    </w:p>
    <w:p w14:paraId="75E1143B" w14:textId="53AC34AD" w:rsidR="00B246E3" w:rsidRPr="00B246E3" w:rsidRDefault="00B246E3" w:rsidP="00B246E3">
      <w:pPr>
        <w:pStyle w:val="Heading2"/>
        <w:jc w:val="center"/>
        <w:rPr>
          <w:b/>
          <w:bCs/>
          <w:color w:val="auto"/>
        </w:rPr>
      </w:pPr>
      <w:r w:rsidRPr="00B246E3">
        <w:rPr>
          <w:b/>
          <w:bCs/>
          <w:color w:val="auto"/>
        </w:rPr>
        <w:t>News from UMCD</w:t>
      </w:r>
    </w:p>
    <w:p w14:paraId="0B606838" w14:textId="01CE3E57" w:rsidR="002C76D6" w:rsidRPr="00211EB0" w:rsidRDefault="00211EB0" w:rsidP="00B246E3">
      <w:pPr>
        <w:pStyle w:val="Heading3"/>
        <w:jc w:val="center"/>
      </w:pPr>
      <w:r w:rsidRPr="00B3630F">
        <w:rPr>
          <w:color w:val="FF0000"/>
        </w:rPr>
        <w:t>Special UMCD Board Meeting Scheduled</w:t>
      </w:r>
    </w:p>
    <w:p w14:paraId="1BD287D8" w14:textId="77777777" w:rsidR="00AE2903" w:rsidRDefault="002C76D6" w:rsidP="00B246E3">
      <w:pPr>
        <w:rPr>
          <w:rFonts w:cstheme="minorHAnsi"/>
          <w:sz w:val="24"/>
          <w:szCs w:val="24"/>
        </w:rPr>
      </w:pPr>
      <w:r w:rsidRPr="002C76D6">
        <w:rPr>
          <w:rFonts w:cstheme="minorHAnsi"/>
          <w:sz w:val="24"/>
          <w:szCs w:val="24"/>
        </w:rPr>
        <w:t>A special UMCD board meeting is scheduled for Thu, November 2 at 6pm at Walnut Hill UMC in Dallas.</w:t>
      </w:r>
      <w:r w:rsidR="00AE2903" w:rsidRPr="00AE2903">
        <w:rPr>
          <w:rFonts w:cstheme="minorHAnsi"/>
          <w:sz w:val="24"/>
          <w:szCs w:val="24"/>
        </w:rPr>
        <w:t xml:space="preserve"> </w:t>
      </w:r>
      <w:r w:rsidR="00AE2903" w:rsidRPr="002C76D6">
        <w:rPr>
          <w:rFonts w:cstheme="minorHAnsi"/>
          <w:sz w:val="24"/>
          <w:szCs w:val="24"/>
        </w:rPr>
        <w:t xml:space="preserve">P.S. </w:t>
      </w:r>
    </w:p>
    <w:p w14:paraId="338E9922" w14:textId="259B77DE" w:rsidR="00F008C0" w:rsidRDefault="00F008C0" w:rsidP="00F008C0">
      <w:pPr>
        <w:jc w:val="center"/>
        <w:rPr>
          <w:rFonts w:cstheme="minorHAnsi"/>
          <w:sz w:val="24"/>
          <w:szCs w:val="24"/>
        </w:rPr>
      </w:pPr>
      <w:r w:rsidRPr="00F008C0">
        <w:rPr>
          <w:rFonts w:cstheme="minorHAnsi"/>
          <w:color w:val="FF0000"/>
          <w:sz w:val="24"/>
          <w:szCs w:val="24"/>
        </w:rPr>
        <w:t>Friday Note</w:t>
      </w:r>
    </w:p>
    <w:p w14:paraId="170A2892" w14:textId="4B6A7AC4" w:rsidR="00F008C0" w:rsidRPr="002C76D6" w:rsidRDefault="00AE2903" w:rsidP="00F008C0">
      <w:pPr>
        <w:rPr>
          <w:rFonts w:cstheme="minorHAnsi"/>
          <w:sz w:val="24"/>
          <w:szCs w:val="24"/>
        </w:rPr>
      </w:pPr>
      <w:r w:rsidRPr="002C76D6">
        <w:rPr>
          <w:rFonts w:cstheme="minorHAnsi"/>
          <w:sz w:val="24"/>
          <w:szCs w:val="24"/>
        </w:rPr>
        <w:t>On Friday, November 3, we ask our participants to help keep safe the Creative School pre-school children by staying in our UMCD designated areas and not going out the doors between 9am and 2pm</w:t>
      </w:r>
    </w:p>
    <w:p w14:paraId="07018770" w14:textId="77777777" w:rsidR="00F008C0" w:rsidRPr="00F008C0" w:rsidRDefault="00F008C0" w:rsidP="00F008C0">
      <w:pPr>
        <w:pStyle w:val="Heading2"/>
        <w:jc w:val="center"/>
      </w:pPr>
      <w:r w:rsidRPr="00F008C0">
        <w:rPr>
          <w:color w:val="FF0000"/>
        </w:rPr>
        <w:t>Leadership Trainings at the Conference</w:t>
      </w:r>
    </w:p>
    <w:p w14:paraId="60B59A0B" w14:textId="77777777" w:rsidR="00F008C0" w:rsidRPr="00211EB0" w:rsidRDefault="00F008C0" w:rsidP="00F008C0">
      <w:pPr>
        <w:pStyle w:val="ListParagraph"/>
        <w:numPr>
          <w:ilvl w:val="0"/>
          <w:numId w:val="1"/>
        </w:numPr>
        <w:spacing w:line="240" w:lineRule="auto"/>
        <w:rPr>
          <w:rFonts w:cstheme="minorHAnsi"/>
          <w:sz w:val="24"/>
          <w:szCs w:val="24"/>
        </w:rPr>
      </w:pPr>
      <w:r w:rsidRPr="00211EB0">
        <w:rPr>
          <w:rFonts w:cstheme="minorHAnsi"/>
          <w:sz w:val="24"/>
          <w:szCs w:val="24"/>
        </w:rPr>
        <w:t>Certified Lay Servant - Beginners</w:t>
      </w:r>
    </w:p>
    <w:p w14:paraId="31E38757" w14:textId="77777777" w:rsidR="00F008C0" w:rsidRPr="00211EB0" w:rsidRDefault="00F008C0" w:rsidP="00F008C0">
      <w:pPr>
        <w:pStyle w:val="ListParagraph"/>
        <w:numPr>
          <w:ilvl w:val="0"/>
          <w:numId w:val="1"/>
        </w:numPr>
        <w:pBdr>
          <w:bottom w:val="single" w:sz="6" w:space="1" w:color="auto"/>
        </w:pBdr>
        <w:rPr>
          <w:rFonts w:cstheme="minorHAnsi"/>
          <w:sz w:val="24"/>
          <w:szCs w:val="24"/>
        </w:rPr>
      </w:pPr>
      <w:r w:rsidRPr="00211EB0">
        <w:rPr>
          <w:rFonts w:cstheme="minorHAnsi"/>
          <w:sz w:val="24"/>
          <w:szCs w:val="24"/>
        </w:rPr>
        <w:t>Certified Lay Servant – Advanced</w:t>
      </w:r>
    </w:p>
    <w:p w14:paraId="00CBEB4D" w14:textId="77777777" w:rsidR="00F008C0" w:rsidRPr="00211EB0" w:rsidRDefault="00F008C0" w:rsidP="00F008C0">
      <w:pPr>
        <w:pStyle w:val="ListParagraph"/>
        <w:numPr>
          <w:ilvl w:val="0"/>
          <w:numId w:val="1"/>
        </w:numPr>
        <w:pBdr>
          <w:bottom w:val="single" w:sz="6" w:space="1" w:color="auto"/>
        </w:pBdr>
        <w:rPr>
          <w:rFonts w:cstheme="minorHAnsi"/>
          <w:sz w:val="24"/>
          <w:szCs w:val="24"/>
        </w:rPr>
      </w:pPr>
      <w:r w:rsidRPr="00211EB0">
        <w:rPr>
          <w:rFonts w:cstheme="minorHAnsi"/>
          <w:sz w:val="24"/>
          <w:szCs w:val="24"/>
        </w:rPr>
        <w:t>Spiritual Gifts for Leadership</w:t>
      </w:r>
    </w:p>
    <w:p w14:paraId="2A0EA285" w14:textId="77777777" w:rsidR="00F008C0" w:rsidRPr="00211EB0" w:rsidRDefault="00F008C0" w:rsidP="00F008C0">
      <w:pPr>
        <w:pStyle w:val="ListParagraph"/>
        <w:numPr>
          <w:ilvl w:val="0"/>
          <w:numId w:val="1"/>
        </w:numPr>
        <w:pBdr>
          <w:bottom w:val="single" w:sz="6" w:space="1" w:color="auto"/>
        </w:pBdr>
        <w:rPr>
          <w:rFonts w:cstheme="minorHAnsi"/>
          <w:sz w:val="24"/>
          <w:szCs w:val="24"/>
        </w:rPr>
      </w:pPr>
      <w:r w:rsidRPr="00211EB0">
        <w:rPr>
          <w:rFonts w:cstheme="minorHAnsi"/>
          <w:sz w:val="24"/>
          <w:szCs w:val="24"/>
        </w:rPr>
        <w:t>UMC Leadership 101</w:t>
      </w:r>
    </w:p>
    <w:p w14:paraId="0E7D8EFA" w14:textId="77777777" w:rsidR="00F008C0" w:rsidRPr="00211EB0" w:rsidRDefault="00F008C0" w:rsidP="00F008C0">
      <w:pPr>
        <w:pStyle w:val="ListParagraph"/>
        <w:numPr>
          <w:ilvl w:val="0"/>
          <w:numId w:val="1"/>
        </w:numPr>
        <w:pBdr>
          <w:bottom w:val="single" w:sz="6" w:space="1" w:color="auto"/>
        </w:pBdr>
        <w:rPr>
          <w:rFonts w:cstheme="minorHAnsi"/>
          <w:sz w:val="24"/>
          <w:szCs w:val="24"/>
        </w:rPr>
      </w:pPr>
      <w:r w:rsidRPr="00211EB0">
        <w:rPr>
          <w:rFonts w:cstheme="minorHAnsi"/>
          <w:sz w:val="24"/>
          <w:szCs w:val="24"/>
        </w:rPr>
        <w:t>Pastoral Care 101</w:t>
      </w:r>
    </w:p>
    <w:p w14:paraId="01E2D6D1" w14:textId="77777777" w:rsidR="00F008C0" w:rsidRPr="00211EB0" w:rsidRDefault="00F008C0" w:rsidP="00F008C0">
      <w:pPr>
        <w:pStyle w:val="ListParagraph"/>
        <w:numPr>
          <w:ilvl w:val="0"/>
          <w:numId w:val="1"/>
        </w:numPr>
        <w:pBdr>
          <w:bottom w:val="single" w:sz="6" w:space="1" w:color="auto"/>
        </w:pBdr>
        <w:rPr>
          <w:rFonts w:cstheme="minorHAnsi"/>
          <w:sz w:val="24"/>
          <w:szCs w:val="24"/>
        </w:rPr>
      </w:pPr>
      <w:r w:rsidRPr="00211EB0">
        <w:rPr>
          <w:rFonts w:cstheme="minorHAnsi"/>
          <w:sz w:val="24"/>
          <w:szCs w:val="24"/>
        </w:rPr>
        <w:t xml:space="preserve">Cultural Immersion: Making Tamales </w:t>
      </w:r>
    </w:p>
    <w:p w14:paraId="7657BE6A" w14:textId="77777777" w:rsidR="00F008C0" w:rsidRPr="00B3630F" w:rsidRDefault="00F008C0" w:rsidP="00F008C0">
      <w:pPr>
        <w:pStyle w:val="ListParagraph"/>
        <w:numPr>
          <w:ilvl w:val="0"/>
          <w:numId w:val="1"/>
        </w:numPr>
        <w:pBdr>
          <w:bottom w:val="single" w:sz="6" w:space="1" w:color="auto"/>
        </w:pBdr>
        <w:rPr>
          <w:rFonts w:cstheme="minorHAnsi"/>
        </w:rPr>
      </w:pPr>
      <w:r>
        <w:rPr>
          <w:rFonts w:cstheme="minorHAnsi"/>
          <w:sz w:val="24"/>
          <w:szCs w:val="24"/>
        </w:rPr>
        <w:t>Interpreting Workshops</w:t>
      </w:r>
    </w:p>
    <w:p w14:paraId="1F30F0B2" w14:textId="77777777" w:rsidR="00F008C0" w:rsidRPr="00B3630F" w:rsidRDefault="00F008C0" w:rsidP="00F008C0">
      <w:pPr>
        <w:pStyle w:val="ListParagraph"/>
        <w:numPr>
          <w:ilvl w:val="0"/>
          <w:numId w:val="1"/>
        </w:numPr>
        <w:pBdr>
          <w:bottom w:val="single" w:sz="6" w:space="1" w:color="auto"/>
        </w:pBdr>
        <w:rPr>
          <w:rFonts w:cstheme="minorHAnsi"/>
        </w:rPr>
      </w:pPr>
      <w:r>
        <w:rPr>
          <w:rFonts w:cstheme="minorHAnsi"/>
          <w:sz w:val="24"/>
          <w:szCs w:val="24"/>
        </w:rPr>
        <w:t>Dem</w:t>
      </w:r>
      <w:r w:rsidRPr="00B3630F">
        <w:rPr>
          <w:rFonts w:cstheme="minorHAnsi"/>
          <w:sz w:val="24"/>
          <w:szCs w:val="24"/>
        </w:rPr>
        <w:t>ystifying the Bible</w:t>
      </w:r>
    </w:p>
    <w:p w14:paraId="2BB6CAAF" w14:textId="77777777" w:rsidR="00F008C0" w:rsidRDefault="00F008C0" w:rsidP="00AE2903">
      <w:pPr>
        <w:pStyle w:val="Heading2"/>
        <w:jc w:val="center"/>
        <w:rPr>
          <w:b/>
          <w:bCs/>
          <w:color w:val="auto"/>
        </w:rPr>
      </w:pPr>
    </w:p>
    <w:p w14:paraId="05A609A0" w14:textId="77777777" w:rsidR="00AE2903" w:rsidRPr="00B3630F" w:rsidRDefault="00AE2903" w:rsidP="00AE2903">
      <w:pPr>
        <w:pStyle w:val="Heading2"/>
        <w:jc w:val="center"/>
        <w:rPr>
          <w:b/>
          <w:bCs/>
        </w:rPr>
      </w:pPr>
      <w:r w:rsidRPr="00B3630F">
        <w:rPr>
          <w:b/>
          <w:bCs/>
          <w:color w:val="auto"/>
        </w:rPr>
        <w:t>News from the Deaf &amp; Hard of Hearing Ministries Committee</w:t>
      </w:r>
    </w:p>
    <w:p w14:paraId="5A2CD9A2" w14:textId="2E6FCE68" w:rsidR="00AE2903" w:rsidRDefault="00AE2903" w:rsidP="00AF2931">
      <w:pPr>
        <w:rPr>
          <w:rFonts w:cstheme="minorHAnsi"/>
          <w:b/>
          <w:bCs/>
          <w:sz w:val="36"/>
          <w:szCs w:val="36"/>
        </w:rPr>
      </w:pPr>
      <w:r w:rsidRPr="008D5412">
        <w:rPr>
          <w:rFonts w:cstheme="minorHAnsi"/>
          <w:sz w:val="24"/>
          <w:szCs w:val="24"/>
        </w:rPr>
        <w:t xml:space="preserve">The DHM committee is delighted to share they have supported Deaf ministries </w:t>
      </w:r>
      <w:r>
        <w:rPr>
          <w:rFonts w:cstheme="minorHAnsi"/>
          <w:sz w:val="24"/>
          <w:szCs w:val="24"/>
        </w:rPr>
        <w:t>world-wide.</w:t>
      </w:r>
      <w:r w:rsidRPr="008D5412">
        <w:rPr>
          <w:rFonts w:cstheme="minorHAnsi"/>
          <w:sz w:val="24"/>
          <w:szCs w:val="24"/>
        </w:rPr>
        <w:t xml:space="preserve"> Grant recipients</w:t>
      </w:r>
      <w:r>
        <w:rPr>
          <w:rFonts w:cstheme="minorHAnsi"/>
          <w:sz w:val="24"/>
          <w:szCs w:val="24"/>
        </w:rPr>
        <w:t xml:space="preserve"> for 2023</w:t>
      </w:r>
      <w:r w:rsidRPr="008D5412">
        <w:rPr>
          <w:rFonts w:cstheme="minorHAnsi"/>
          <w:sz w:val="24"/>
          <w:szCs w:val="24"/>
        </w:rPr>
        <w:t xml:space="preserve"> include:</w:t>
      </w:r>
      <w:r w:rsidRPr="008D5412">
        <w:rPr>
          <w:rFonts w:cstheme="minorHAnsi"/>
          <w:sz w:val="24"/>
          <w:szCs w:val="24"/>
        </w:rPr>
        <w:br/>
        <w:t>* $1800 - Glendale UMC in Nashville, TN</w:t>
      </w:r>
      <w:r w:rsidRPr="008D5412">
        <w:rPr>
          <w:rFonts w:cstheme="minorHAnsi"/>
          <w:sz w:val="24"/>
          <w:szCs w:val="24"/>
        </w:rPr>
        <w:br/>
        <w:t xml:space="preserve">* $5,000 - </w:t>
      </w:r>
      <w:proofErr w:type="spellStart"/>
      <w:r w:rsidRPr="008D5412">
        <w:rPr>
          <w:rFonts w:cstheme="minorHAnsi"/>
          <w:sz w:val="24"/>
          <w:szCs w:val="24"/>
        </w:rPr>
        <w:t>Kabwe</w:t>
      </w:r>
      <w:proofErr w:type="spellEnd"/>
      <w:r w:rsidRPr="008D5412">
        <w:rPr>
          <w:rFonts w:cstheme="minorHAnsi"/>
          <w:sz w:val="24"/>
          <w:szCs w:val="24"/>
        </w:rPr>
        <w:t xml:space="preserve"> Deaf UMC in Zambia</w:t>
      </w:r>
      <w:r w:rsidRPr="008D5412">
        <w:rPr>
          <w:rFonts w:cstheme="minorHAnsi"/>
          <w:sz w:val="24"/>
          <w:szCs w:val="24"/>
        </w:rPr>
        <w:br/>
        <w:t>* $5,000 – Yatosha Deaf Project in Tanzania</w:t>
      </w:r>
      <w:r w:rsidRPr="008D5412">
        <w:rPr>
          <w:rFonts w:cstheme="minorHAnsi"/>
          <w:sz w:val="24"/>
          <w:szCs w:val="24"/>
        </w:rPr>
        <w:br/>
        <w:t xml:space="preserve">* $3,000 – </w:t>
      </w:r>
      <w:proofErr w:type="spellStart"/>
      <w:r w:rsidRPr="008D5412">
        <w:rPr>
          <w:rFonts w:cstheme="minorHAnsi"/>
          <w:sz w:val="24"/>
          <w:szCs w:val="24"/>
        </w:rPr>
        <w:t>Fizi</w:t>
      </w:r>
      <w:proofErr w:type="spellEnd"/>
      <w:r w:rsidRPr="008D5412">
        <w:rPr>
          <w:rFonts w:cstheme="minorHAnsi"/>
          <w:sz w:val="24"/>
          <w:szCs w:val="24"/>
        </w:rPr>
        <w:t xml:space="preserve"> District UMC in East Congo AC</w:t>
      </w:r>
      <w:r>
        <w:rPr>
          <w:rFonts w:cstheme="minorHAnsi"/>
          <w:sz w:val="24"/>
          <w:szCs w:val="24"/>
        </w:rPr>
        <w:br/>
      </w:r>
      <w:r w:rsidRPr="008D5412">
        <w:rPr>
          <w:rFonts w:cstheme="minorHAnsi"/>
          <w:sz w:val="24"/>
          <w:szCs w:val="24"/>
        </w:rPr>
        <w:t>$14,000 in micro-grants for churches world-wide to celebrate Deaf Awareness Month.</w:t>
      </w:r>
      <w:r>
        <w:rPr>
          <w:rFonts w:cstheme="minorHAnsi"/>
          <w:sz w:val="24"/>
          <w:szCs w:val="24"/>
        </w:rPr>
        <w:br/>
      </w:r>
      <w:r w:rsidRPr="008D5412">
        <w:rPr>
          <w:rFonts w:cstheme="minorHAnsi"/>
          <w:sz w:val="24"/>
          <w:szCs w:val="24"/>
        </w:rPr>
        <w:t xml:space="preserve">$7,000 – for the UMCD Leadership Conference. </w:t>
      </w:r>
    </w:p>
    <w:p w14:paraId="0F9A6382" w14:textId="328A115A" w:rsidR="002C76D6" w:rsidRPr="00B246E3" w:rsidRDefault="00B246E3" w:rsidP="00B246E3">
      <w:pPr>
        <w:pStyle w:val="Heading3"/>
        <w:jc w:val="center"/>
        <w:rPr>
          <w:b/>
          <w:bCs/>
          <w:color w:val="auto"/>
        </w:rPr>
      </w:pPr>
      <w:r w:rsidRPr="00B246E3">
        <w:rPr>
          <w:b/>
          <w:bCs/>
          <w:color w:val="auto"/>
        </w:rPr>
        <w:lastRenderedPageBreak/>
        <w:t>Africa Mission Trip</w:t>
      </w:r>
    </w:p>
    <w:p w14:paraId="15E6EF1F" w14:textId="49B79BEA" w:rsidR="006F5F0A" w:rsidRPr="00AF2931" w:rsidRDefault="00B246E3" w:rsidP="00AF2931">
      <w:r>
        <w:rPr>
          <w:noProof/>
          <w:lang w:bidi="he-IL"/>
        </w:rPr>
        <w:drawing>
          <wp:inline distT="0" distB="0" distL="0" distR="0" wp14:anchorId="38580695" wp14:editId="064350E8">
            <wp:extent cx="5943600" cy="3343910"/>
            <wp:effectExtent l="0" t="0" r="0" b="8890"/>
            <wp:docPr id="3" name="Picture 3" descr="Tom Hudspeth offers a blessing in the rain at the Yatosha Schoo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z1.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003408BE">
        <w:br/>
      </w:r>
      <w:r w:rsidR="00AF2931" w:rsidRPr="00AF2931">
        <w:t xml:space="preserve">Rev. Dr. Tom Hudspeth, Rev. Dr. Kirk </w:t>
      </w:r>
      <w:proofErr w:type="spellStart"/>
      <w:r w:rsidR="00AF2931" w:rsidRPr="00AF2931">
        <w:t>VanGilder</w:t>
      </w:r>
      <w:proofErr w:type="spellEnd"/>
      <w:r w:rsidR="00AF2931" w:rsidRPr="00AF2931">
        <w:t xml:space="preserve"> and </w:t>
      </w:r>
      <w:proofErr w:type="spellStart"/>
      <w:r w:rsidR="00AF2931" w:rsidRPr="00AF2931">
        <w:t>Candas</w:t>
      </w:r>
      <w:proofErr w:type="spellEnd"/>
      <w:r w:rsidR="00AF2931" w:rsidRPr="00AF2931">
        <w:t xml:space="preserve"> Barnes flew to Africa this past June for meetings, visiting mission sites, to learn about projects, and offer support to our Deaf African United Methodists. The countries visited included Zimbabwe and Tanzania.</w:t>
      </w:r>
    </w:p>
    <w:p w14:paraId="06BB8713" w14:textId="35031220" w:rsidR="00C03290" w:rsidRPr="00C03290" w:rsidRDefault="00C03290" w:rsidP="00C03290">
      <w:pPr>
        <w:jc w:val="center"/>
        <w:rPr>
          <w:rFonts w:cstheme="minorHAnsi"/>
        </w:rPr>
      </w:pPr>
    </w:p>
    <w:p w14:paraId="132755FA" w14:textId="6F90A834" w:rsidR="00C03290" w:rsidRPr="000A2224" w:rsidRDefault="00C03290" w:rsidP="00B246E3">
      <w:pPr>
        <w:pStyle w:val="Heading3"/>
        <w:rPr>
          <w:b/>
          <w:bCs/>
          <w:color w:val="auto"/>
        </w:rPr>
      </w:pPr>
      <w:r w:rsidRPr="000A2224">
        <w:rPr>
          <w:b/>
          <w:bCs/>
          <w:noProof/>
          <w:color w:val="auto"/>
          <w:lang w:bidi="he-IL"/>
        </w:rPr>
        <w:drawing>
          <wp:anchor distT="0" distB="0" distL="114300" distR="114300" simplePos="0" relativeHeight="251668480" behindDoc="1" locked="0" layoutInCell="1" allowOverlap="1" wp14:anchorId="4A7E6800" wp14:editId="1C8A49A3">
            <wp:simplePos x="0" y="0"/>
            <wp:positionH relativeFrom="margin">
              <wp:align>right</wp:align>
            </wp:positionH>
            <wp:positionV relativeFrom="paragraph">
              <wp:posOffset>30627</wp:posOffset>
            </wp:positionV>
            <wp:extent cx="2911475" cy="1638935"/>
            <wp:effectExtent l="0" t="0" r="3175" b="0"/>
            <wp:wrapTight wrapText="bothSides">
              <wp:wrapPolygon edited="0">
                <wp:start x="0" y="0"/>
                <wp:lineTo x="0" y="21341"/>
                <wp:lineTo x="21482" y="21341"/>
                <wp:lineTo x="21482" y="0"/>
                <wp:lineTo x="0" y="0"/>
              </wp:wrapPolygon>
            </wp:wrapTight>
            <wp:docPr id="8" name="Picture 7" descr="Rev. Kirk VanGilder, Rev. Lisa Holder, &amp; Rev. Leo Yates serve Communion">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4DA0AB-C717-8197-A760-4ABB8521BC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Rev. Kirk VanGilder, Rev. Lisa Holder, &amp; Rev. Leo Yates serve Communion">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4DA0AB-C717-8197-A760-4ABB8521BC08}"/>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11475" cy="1638935"/>
                    </a:xfrm>
                    <a:prstGeom prst="rect">
                      <a:avLst/>
                    </a:prstGeom>
                  </pic:spPr>
                </pic:pic>
              </a:graphicData>
            </a:graphic>
          </wp:anchor>
        </w:drawing>
      </w:r>
      <w:r w:rsidRPr="000A2224">
        <w:rPr>
          <w:b/>
          <w:bCs/>
          <w:color w:val="auto"/>
        </w:rPr>
        <w:t>Deaf Ministries Gathering</w:t>
      </w:r>
    </w:p>
    <w:p w14:paraId="671A1064" w14:textId="09FAA4CB" w:rsidR="00C03290" w:rsidRDefault="00C03290" w:rsidP="00C03290">
      <w:pPr>
        <w:rPr>
          <w:rFonts w:cstheme="minorHAnsi"/>
          <w:sz w:val="24"/>
          <w:szCs w:val="24"/>
        </w:rPr>
      </w:pPr>
      <w:r w:rsidRPr="00C03290">
        <w:rPr>
          <w:rFonts w:cstheme="minorHAnsi"/>
          <w:sz w:val="24"/>
          <w:szCs w:val="24"/>
        </w:rPr>
        <w:t>September 30</w:t>
      </w:r>
      <w:r w:rsidRPr="00C03290">
        <w:rPr>
          <w:rFonts w:cstheme="minorHAnsi"/>
          <w:sz w:val="24"/>
          <w:szCs w:val="24"/>
          <w:vertAlign w:val="superscript"/>
        </w:rPr>
        <w:t>th</w:t>
      </w:r>
      <w:r w:rsidRPr="00C03290">
        <w:rPr>
          <w:rFonts w:cstheme="minorHAnsi"/>
          <w:sz w:val="24"/>
          <w:szCs w:val="24"/>
        </w:rPr>
        <w:t xml:space="preserve"> was a Deaf Ministries gathering for churches in the Baltimore-Washington Conference and the Pen-Del Conference, meeting at Glen Burnie UMC. Celebrating Deaf Awareness Month, participants worshiped, networked, did team building exercises, and had Communion together.</w:t>
      </w:r>
    </w:p>
    <w:p w14:paraId="0CF2F129" w14:textId="77777777" w:rsidR="002C76D6" w:rsidRPr="00C03290" w:rsidRDefault="002C76D6" w:rsidP="00C03290">
      <w:pPr>
        <w:rPr>
          <w:rFonts w:cstheme="minorHAnsi"/>
          <w:sz w:val="24"/>
          <w:szCs w:val="24"/>
        </w:rPr>
      </w:pPr>
    </w:p>
    <w:p w14:paraId="58429376" w14:textId="5F1A6E96" w:rsidR="00C03290" w:rsidRPr="0076758D" w:rsidRDefault="008D5412" w:rsidP="0076758D">
      <w:pPr>
        <w:pStyle w:val="Heading3"/>
        <w:rPr>
          <w:b/>
          <w:bCs/>
          <w:color w:val="auto"/>
        </w:rPr>
      </w:pPr>
      <w:r w:rsidRPr="0076758D">
        <w:rPr>
          <w:b/>
          <w:bCs/>
          <w:noProof/>
          <w:color w:val="auto"/>
          <w:lang w:bidi="he-IL"/>
        </w:rPr>
        <w:drawing>
          <wp:anchor distT="0" distB="0" distL="114300" distR="114300" simplePos="0" relativeHeight="251670528" behindDoc="1" locked="0" layoutInCell="1" allowOverlap="1" wp14:anchorId="0E332EEA" wp14:editId="29A84847">
            <wp:simplePos x="0" y="0"/>
            <wp:positionH relativeFrom="margin">
              <wp:align>right</wp:align>
            </wp:positionH>
            <wp:positionV relativeFrom="paragraph">
              <wp:posOffset>17682</wp:posOffset>
            </wp:positionV>
            <wp:extent cx="1063625" cy="1807845"/>
            <wp:effectExtent l="0" t="0" r="3175" b="1905"/>
            <wp:wrapTight wrapText="bothSides">
              <wp:wrapPolygon edited="0">
                <wp:start x="0" y="0"/>
                <wp:lineTo x="0" y="21395"/>
                <wp:lineTo x="21278" y="21395"/>
                <wp:lineTo x="21278" y="0"/>
                <wp:lineTo x="0" y="0"/>
              </wp:wrapPolygon>
            </wp:wrapTight>
            <wp:docPr id="2054" name="Picture 6" descr="Three people painting a railing of a ramp">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7ABBC5-3E05-CA89-461F-625B2CC0B0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Three people painting a railing of a ramp">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7ABBC5-3E05-CA89-461F-625B2CC0B07D}"/>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63625" cy="1807845"/>
                    </a:xfrm>
                    <a:prstGeom prst="rect">
                      <a:avLst/>
                    </a:prstGeom>
                    <a:noFill/>
                  </pic:spPr>
                </pic:pic>
              </a:graphicData>
            </a:graphic>
          </wp:anchor>
        </w:drawing>
      </w:r>
      <w:r w:rsidR="00C03290" w:rsidRPr="0076758D">
        <w:rPr>
          <w:b/>
          <w:bCs/>
          <w:color w:val="auto"/>
        </w:rPr>
        <w:t>Deaf</w:t>
      </w:r>
      <w:r w:rsidRPr="0076758D">
        <w:rPr>
          <w:b/>
          <w:bCs/>
          <w:color w:val="auto"/>
        </w:rPr>
        <w:t xml:space="preserve"> </w:t>
      </w:r>
      <w:r w:rsidR="00C03290" w:rsidRPr="0076758D">
        <w:rPr>
          <w:b/>
          <w:bCs/>
          <w:color w:val="auto"/>
        </w:rPr>
        <w:t>Missions</w:t>
      </w:r>
      <w:r w:rsidRPr="0076758D">
        <w:rPr>
          <w:b/>
          <w:bCs/>
          <w:color w:val="auto"/>
        </w:rPr>
        <w:t xml:space="preserve"> </w:t>
      </w:r>
      <w:r w:rsidR="00C03290" w:rsidRPr="0076758D">
        <w:rPr>
          <w:b/>
          <w:bCs/>
          <w:color w:val="auto"/>
        </w:rPr>
        <w:t>in the US</w:t>
      </w:r>
    </w:p>
    <w:p w14:paraId="0D1FFA59" w14:textId="4B15FBEA" w:rsidR="00C03290" w:rsidRPr="00C03290" w:rsidRDefault="008D5412" w:rsidP="00B246E3">
      <w:pPr>
        <w:rPr>
          <w:rFonts w:cstheme="minorHAnsi"/>
          <w:sz w:val="24"/>
          <w:szCs w:val="24"/>
        </w:rPr>
      </w:pPr>
      <w:r w:rsidRPr="008D5412">
        <w:rPr>
          <w:rFonts w:cstheme="minorHAnsi"/>
          <w:noProof/>
          <w:sz w:val="24"/>
          <w:szCs w:val="24"/>
          <w:lang w:bidi="he-IL"/>
        </w:rPr>
        <w:drawing>
          <wp:anchor distT="0" distB="0" distL="114300" distR="114300" simplePos="0" relativeHeight="251669504" behindDoc="1" locked="0" layoutInCell="1" allowOverlap="1" wp14:anchorId="63CE1EC0" wp14:editId="1617C9E0">
            <wp:simplePos x="0" y="0"/>
            <wp:positionH relativeFrom="column">
              <wp:posOffset>0</wp:posOffset>
            </wp:positionH>
            <wp:positionV relativeFrom="paragraph">
              <wp:posOffset>-5129</wp:posOffset>
            </wp:positionV>
            <wp:extent cx="1209822" cy="1250956"/>
            <wp:effectExtent l="0" t="0" r="9525" b="6350"/>
            <wp:wrapTight wrapText="bothSides">
              <wp:wrapPolygon edited="0">
                <wp:start x="0" y="0"/>
                <wp:lineTo x="0" y="21381"/>
                <wp:lineTo x="21430" y="21381"/>
                <wp:lineTo x="21430" y="0"/>
                <wp:lineTo x="0" y="0"/>
              </wp:wrapPolygon>
            </wp:wrapTight>
            <wp:docPr id="2052" name="Picture 4" descr="Red Bird Mission logo ">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CC3884-2A1B-4A1F-5D6D-F1EA5CF560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Red Bird Mission logo ">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CC3884-2A1B-4A1F-5D6D-F1EA5CF5605C}"/>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9822" cy="1250956"/>
                    </a:xfrm>
                    <a:prstGeom prst="rect">
                      <a:avLst/>
                    </a:prstGeom>
                    <a:noFill/>
                  </pic:spPr>
                </pic:pic>
              </a:graphicData>
            </a:graphic>
          </wp:anchor>
        </w:drawing>
      </w:r>
      <w:r w:rsidR="00C03290" w:rsidRPr="00C03290">
        <w:rPr>
          <w:rFonts w:cstheme="minorHAnsi"/>
          <w:sz w:val="24"/>
          <w:szCs w:val="24"/>
        </w:rPr>
        <w:t>A group of</w:t>
      </w:r>
      <w:r w:rsidR="00C03290" w:rsidRPr="008D5412">
        <w:rPr>
          <w:rFonts w:cstheme="minorHAnsi"/>
          <w:sz w:val="24"/>
          <w:szCs w:val="24"/>
        </w:rPr>
        <w:t xml:space="preserve"> </w:t>
      </w:r>
      <w:r w:rsidR="00C03290" w:rsidRPr="00C03290">
        <w:rPr>
          <w:rFonts w:cstheme="minorHAnsi"/>
          <w:sz w:val="24"/>
          <w:szCs w:val="24"/>
        </w:rPr>
        <w:t>Deaf and</w:t>
      </w:r>
      <w:r w:rsidR="00C03290" w:rsidRPr="008D5412">
        <w:rPr>
          <w:rFonts w:cstheme="minorHAnsi"/>
          <w:sz w:val="24"/>
          <w:szCs w:val="24"/>
        </w:rPr>
        <w:t xml:space="preserve"> </w:t>
      </w:r>
      <w:r w:rsidR="00C03290" w:rsidRPr="00C03290">
        <w:rPr>
          <w:rFonts w:cstheme="minorHAnsi"/>
          <w:sz w:val="24"/>
          <w:szCs w:val="24"/>
        </w:rPr>
        <w:t>hearing United Methodists and extended friends, including the Evangelical Lutheran Deaf churches, visited the eastern</w:t>
      </w:r>
      <w:r w:rsidR="00C03290" w:rsidRPr="008D5412">
        <w:rPr>
          <w:rFonts w:cstheme="minorHAnsi"/>
          <w:sz w:val="24"/>
          <w:szCs w:val="24"/>
        </w:rPr>
        <w:t xml:space="preserve"> </w:t>
      </w:r>
      <w:r w:rsidR="00C03290" w:rsidRPr="00C03290">
        <w:rPr>
          <w:rFonts w:cstheme="minorHAnsi"/>
          <w:sz w:val="24"/>
          <w:szCs w:val="24"/>
        </w:rPr>
        <w:t>part of Appalachia in Kentucky.</w:t>
      </w:r>
      <w:r w:rsidR="00C03290" w:rsidRPr="008D5412">
        <w:rPr>
          <w:rFonts w:cstheme="minorHAnsi"/>
          <w:sz w:val="24"/>
          <w:szCs w:val="24"/>
        </w:rPr>
        <w:t xml:space="preserve"> </w:t>
      </w:r>
      <w:r w:rsidR="00C03290" w:rsidRPr="00C03290">
        <w:rPr>
          <w:rFonts w:cstheme="minorHAnsi"/>
          <w:sz w:val="24"/>
          <w:szCs w:val="24"/>
        </w:rPr>
        <w:t xml:space="preserve">The trip was August 6-11. The team </w:t>
      </w:r>
      <w:r w:rsidR="00B246E3">
        <w:rPr>
          <w:rFonts w:cstheme="minorHAnsi"/>
          <w:sz w:val="24"/>
          <w:szCs w:val="24"/>
        </w:rPr>
        <w:t xml:space="preserve">rehabbed </w:t>
      </w:r>
      <w:r w:rsidR="00C03290" w:rsidRPr="00C03290">
        <w:rPr>
          <w:rFonts w:cstheme="minorHAnsi"/>
          <w:sz w:val="24"/>
          <w:szCs w:val="24"/>
        </w:rPr>
        <w:t>homes. The trip</w:t>
      </w:r>
      <w:r w:rsidR="00C03290" w:rsidRPr="008D5412">
        <w:rPr>
          <w:rFonts w:cstheme="minorHAnsi"/>
          <w:sz w:val="24"/>
          <w:szCs w:val="24"/>
        </w:rPr>
        <w:t xml:space="preserve"> </w:t>
      </w:r>
      <w:r w:rsidR="00C03290" w:rsidRPr="00C03290">
        <w:rPr>
          <w:rFonts w:cstheme="minorHAnsi"/>
          <w:sz w:val="24"/>
          <w:szCs w:val="24"/>
        </w:rPr>
        <w:t>was sponsored</w:t>
      </w:r>
      <w:r w:rsidR="00C03290" w:rsidRPr="008D5412">
        <w:rPr>
          <w:rFonts w:cstheme="minorHAnsi"/>
          <w:sz w:val="24"/>
          <w:szCs w:val="24"/>
        </w:rPr>
        <w:t xml:space="preserve"> </w:t>
      </w:r>
      <w:r w:rsidR="00C03290" w:rsidRPr="00C03290">
        <w:rPr>
          <w:rFonts w:cstheme="minorHAnsi"/>
          <w:sz w:val="24"/>
          <w:szCs w:val="24"/>
        </w:rPr>
        <w:t>by ELM, the</w:t>
      </w:r>
      <w:r w:rsidR="00C03290" w:rsidRPr="008D5412">
        <w:rPr>
          <w:rFonts w:cstheme="minorHAnsi"/>
          <w:sz w:val="24"/>
          <w:szCs w:val="24"/>
        </w:rPr>
        <w:t xml:space="preserve"> </w:t>
      </w:r>
      <w:r w:rsidR="00C03290" w:rsidRPr="00C03290">
        <w:rPr>
          <w:rFonts w:cstheme="minorHAnsi"/>
          <w:sz w:val="24"/>
          <w:szCs w:val="24"/>
        </w:rPr>
        <w:t>ecumenical</w:t>
      </w:r>
      <w:r w:rsidR="00C03290" w:rsidRPr="008D5412">
        <w:rPr>
          <w:rFonts w:cstheme="minorHAnsi"/>
          <w:sz w:val="24"/>
          <w:szCs w:val="24"/>
        </w:rPr>
        <w:t xml:space="preserve"> o</w:t>
      </w:r>
      <w:r w:rsidR="00C03290" w:rsidRPr="00C03290">
        <w:rPr>
          <w:rFonts w:cstheme="minorHAnsi"/>
          <w:sz w:val="24"/>
          <w:szCs w:val="24"/>
        </w:rPr>
        <w:t>rganization of</w:t>
      </w:r>
      <w:r w:rsidR="00C03290" w:rsidRPr="008D5412">
        <w:rPr>
          <w:rFonts w:cstheme="minorHAnsi"/>
          <w:sz w:val="24"/>
          <w:szCs w:val="24"/>
        </w:rPr>
        <w:t xml:space="preserve"> </w:t>
      </w:r>
      <w:r w:rsidR="00C03290" w:rsidRPr="00C03290">
        <w:rPr>
          <w:rFonts w:cstheme="minorHAnsi"/>
          <w:sz w:val="24"/>
          <w:szCs w:val="24"/>
        </w:rPr>
        <w:t>Episcopal, Evangelical</w:t>
      </w:r>
      <w:r w:rsidRPr="008D5412">
        <w:rPr>
          <w:rFonts w:cstheme="minorHAnsi"/>
          <w:sz w:val="24"/>
          <w:szCs w:val="24"/>
        </w:rPr>
        <w:t xml:space="preserve"> </w:t>
      </w:r>
      <w:r w:rsidR="00C03290" w:rsidRPr="00C03290">
        <w:rPr>
          <w:rFonts w:cstheme="minorHAnsi"/>
          <w:sz w:val="24"/>
          <w:szCs w:val="24"/>
        </w:rPr>
        <w:t xml:space="preserve">  Lutheran &amp; UMC</w:t>
      </w:r>
      <w:r w:rsidRPr="008D5412">
        <w:rPr>
          <w:rFonts w:cstheme="minorHAnsi"/>
          <w:sz w:val="24"/>
          <w:szCs w:val="24"/>
        </w:rPr>
        <w:t xml:space="preserve"> </w:t>
      </w:r>
      <w:r w:rsidR="00C03290" w:rsidRPr="00C03290">
        <w:rPr>
          <w:rFonts w:cstheme="minorHAnsi"/>
          <w:sz w:val="24"/>
          <w:szCs w:val="24"/>
        </w:rPr>
        <w:t>Deaf ministries.</w:t>
      </w:r>
    </w:p>
    <w:p w14:paraId="7B6CACD8" w14:textId="70BA193B" w:rsidR="00AF2931" w:rsidRDefault="00AF2931" w:rsidP="00AF2931">
      <w:pPr>
        <w:jc w:val="center"/>
        <w:rPr>
          <w:rFonts w:cstheme="minorHAnsi"/>
          <w:sz w:val="24"/>
          <w:szCs w:val="24"/>
        </w:rPr>
      </w:pPr>
      <w:r>
        <w:rPr>
          <w:rFonts w:cstheme="minorHAnsi"/>
          <w:noProof/>
          <w:sz w:val="24"/>
          <w:szCs w:val="24"/>
          <w:lang w:bidi="he-IL"/>
        </w:rPr>
        <w:lastRenderedPageBreak/>
        <w:drawing>
          <wp:inline distT="0" distB="0" distL="0" distR="0" wp14:anchorId="5D1A875F" wp14:editId="73CD1984">
            <wp:extent cx="1904365" cy="1904365"/>
            <wp:effectExtent l="0" t="0" r="635" b="635"/>
            <wp:docPr id="6" name="Picture 6" descr="QR code to https://conta.cc/3PY5B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rcode.68638916.png"/>
                    <pic:cNvPicPr/>
                  </pic:nvPicPr>
                  <pic:blipFill>
                    <a:blip r:embed="rId14">
                      <a:extLst>
                        <a:ext uri="{28A0092B-C50C-407E-A947-70E740481C1C}">
                          <a14:useLocalDpi xmlns:a14="http://schemas.microsoft.com/office/drawing/2010/main" val="0"/>
                        </a:ext>
                      </a:extLst>
                    </a:blip>
                    <a:stretch>
                      <a:fillRect/>
                    </a:stretch>
                  </pic:blipFill>
                  <pic:spPr>
                    <a:xfrm>
                      <a:off x="0" y="0"/>
                      <a:ext cx="1904365" cy="1904365"/>
                    </a:xfrm>
                    <a:prstGeom prst="rect">
                      <a:avLst/>
                    </a:prstGeom>
                  </pic:spPr>
                </pic:pic>
              </a:graphicData>
            </a:graphic>
          </wp:inline>
        </w:drawing>
      </w:r>
    </w:p>
    <w:p w14:paraId="133E1862" w14:textId="7E355CCC" w:rsidR="00F008C0" w:rsidRDefault="00F008C0" w:rsidP="00AF2931">
      <w:pPr>
        <w:jc w:val="center"/>
        <w:rPr>
          <w:rFonts w:cstheme="minorHAnsi"/>
          <w:sz w:val="24"/>
          <w:szCs w:val="24"/>
        </w:rPr>
      </w:pPr>
      <w:r>
        <w:rPr>
          <w:rFonts w:cstheme="minorHAnsi"/>
          <w:sz w:val="24"/>
          <w:szCs w:val="24"/>
        </w:rPr>
        <w:t>Scan this code to read the full articles about Africa</w:t>
      </w:r>
      <w:r w:rsidR="001572D7">
        <w:rPr>
          <w:rFonts w:cstheme="minorHAnsi"/>
          <w:sz w:val="24"/>
          <w:szCs w:val="24"/>
        </w:rPr>
        <w:t xml:space="preserve"> and Red Bird</w:t>
      </w:r>
    </w:p>
    <w:p w14:paraId="5EC66276" w14:textId="77777777" w:rsidR="00AF2931" w:rsidRDefault="00AF2931" w:rsidP="00AF2931">
      <w:pPr>
        <w:rPr>
          <w:rStyle w:val="Heading3Char"/>
          <w:b/>
          <w:bCs/>
          <w:color w:val="auto"/>
        </w:rPr>
      </w:pPr>
    </w:p>
    <w:p w14:paraId="437C37B6" w14:textId="4FB8236D" w:rsidR="0076758D" w:rsidRDefault="008D5412" w:rsidP="0076758D">
      <w:pPr>
        <w:rPr>
          <w:rFonts w:cstheme="minorHAnsi"/>
          <w:sz w:val="24"/>
          <w:szCs w:val="24"/>
        </w:rPr>
      </w:pPr>
      <w:r w:rsidRPr="0076758D">
        <w:rPr>
          <w:rStyle w:val="Heading3Char"/>
          <w:b/>
          <w:bCs/>
          <w:noProof/>
          <w:color w:val="auto"/>
          <w:lang w:bidi="he-IL"/>
        </w:rPr>
        <w:drawing>
          <wp:anchor distT="0" distB="0" distL="114300" distR="114300" simplePos="0" relativeHeight="251663360" behindDoc="1" locked="0" layoutInCell="1" allowOverlap="1" wp14:anchorId="0690C1D1" wp14:editId="70782438">
            <wp:simplePos x="0" y="0"/>
            <wp:positionH relativeFrom="margin">
              <wp:posOffset>-635</wp:posOffset>
            </wp:positionH>
            <wp:positionV relativeFrom="paragraph">
              <wp:posOffset>204470</wp:posOffset>
            </wp:positionV>
            <wp:extent cx="987425" cy="1237615"/>
            <wp:effectExtent l="0" t="0" r="3175" b="635"/>
            <wp:wrapTight wrapText="bothSides">
              <wp:wrapPolygon edited="0">
                <wp:start x="0" y="0"/>
                <wp:lineTo x="0" y="21279"/>
                <wp:lineTo x="21253" y="21279"/>
                <wp:lineTo x="21253" y="0"/>
                <wp:lineTo x="0" y="0"/>
              </wp:wrapPolygon>
            </wp:wrapTight>
            <wp:docPr id="17" name="Picture 16" descr="Headshot of Karen Miller">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B932D8-F3B8-7D99-FBBA-A9311C0E90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Headshot of Karen Miller">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B932D8-F3B8-7D99-FBBA-A9311C0E9015}"/>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987425" cy="1237615"/>
                    </a:xfrm>
                    <a:prstGeom prst="rect">
                      <a:avLst/>
                    </a:prstGeom>
                  </pic:spPr>
                </pic:pic>
              </a:graphicData>
            </a:graphic>
            <wp14:sizeRelH relativeFrom="margin">
              <wp14:pctWidth>0</wp14:pctWidth>
            </wp14:sizeRelH>
            <wp14:sizeRelV relativeFrom="margin">
              <wp14:pctHeight>0</wp14:pctHeight>
            </wp14:sizeRelV>
          </wp:anchor>
        </w:drawing>
      </w:r>
      <w:r w:rsidR="00670238" w:rsidRPr="0076758D">
        <w:rPr>
          <w:rStyle w:val="Heading3Char"/>
          <w:b/>
          <w:bCs/>
          <w:color w:val="auto"/>
        </w:rPr>
        <w:t>News from the N</w:t>
      </w:r>
      <w:r w:rsidR="00B246E3" w:rsidRPr="0076758D">
        <w:rPr>
          <w:rStyle w:val="Heading3Char"/>
          <w:b/>
          <w:bCs/>
          <w:color w:val="auto"/>
        </w:rPr>
        <w:t xml:space="preserve">ortheast </w:t>
      </w:r>
      <w:r w:rsidR="00670238" w:rsidRPr="0076758D">
        <w:rPr>
          <w:rStyle w:val="Heading3Char"/>
          <w:b/>
          <w:bCs/>
          <w:color w:val="auto"/>
        </w:rPr>
        <w:t>J</w:t>
      </w:r>
      <w:r w:rsidR="00B246E3" w:rsidRPr="0076758D">
        <w:rPr>
          <w:rStyle w:val="Heading3Char"/>
          <w:b/>
          <w:bCs/>
          <w:color w:val="auto"/>
        </w:rPr>
        <w:t>urisdiction</w:t>
      </w:r>
      <w:r w:rsidR="00670238" w:rsidRPr="00C03290">
        <w:rPr>
          <w:rFonts w:cstheme="minorHAnsi"/>
          <w:b/>
          <w:bCs/>
        </w:rPr>
        <w:br/>
      </w:r>
      <w:proofErr w:type="gramStart"/>
      <w:r w:rsidR="00670238" w:rsidRPr="008D5412">
        <w:rPr>
          <w:rFonts w:cstheme="minorHAnsi"/>
          <w:sz w:val="24"/>
          <w:szCs w:val="24"/>
        </w:rPr>
        <w:t>We</w:t>
      </w:r>
      <w:proofErr w:type="gramEnd"/>
      <w:r w:rsidR="00670238" w:rsidRPr="008D5412">
        <w:rPr>
          <w:rFonts w:cstheme="minorHAnsi"/>
          <w:sz w:val="24"/>
          <w:szCs w:val="24"/>
        </w:rPr>
        <w:t xml:space="preserve"> are delighted to share that there were a number of Deaf ministries in the NEJ that participated in Deaf Awareness Month (in September). Some even received grants. The Deaf Community has important place in society and it’s important we share awareness. I’m so glad to see NEJ is well-represented at the UMCD Conference!</w:t>
      </w:r>
      <w:r w:rsidR="0076758D">
        <w:rPr>
          <w:rFonts w:cstheme="minorHAnsi"/>
          <w:sz w:val="24"/>
          <w:szCs w:val="24"/>
        </w:rPr>
        <w:t xml:space="preserve"> </w:t>
      </w:r>
    </w:p>
    <w:p w14:paraId="76880578" w14:textId="1EEA0F23" w:rsidR="003408BE" w:rsidRDefault="008D5412" w:rsidP="0076758D">
      <w:pPr>
        <w:rPr>
          <w:rFonts w:cstheme="minorHAnsi"/>
          <w:b/>
          <w:bCs/>
        </w:rPr>
      </w:pPr>
      <w:r w:rsidRPr="00C03290">
        <w:rPr>
          <w:rFonts w:cstheme="minorHAnsi"/>
          <w:b/>
          <w:bCs/>
        </w:rPr>
        <w:t>President Karen Miller</w:t>
      </w:r>
    </w:p>
    <w:p w14:paraId="01DBA0E2" w14:textId="5D532411" w:rsidR="00957BA8" w:rsidRPr="00957BA8" w:rsidRDefault="00957BA8" w:rsidP="00957BA8">
      <w:pPr>
        <w:pStyle w:val="Heading3"/>
        <w:rPr>
          <w:b/>
          <w:bCs/>
        </w:rPr>
      </w:pPr>
      <w:r>
        <w:rPr>
          <w:noProof/>
          <w:lang w:bidi="he-IL"/>
        </w:rPr>
        <w:drawing>
          <wp:anchor distT="0" distB="0" distL="114300" distR="114300" simplePos="0" relativeHeight="251678720" behindDoc="0" locked="0" layoutInCell="1" allowOverlap="1" wp14:anchorId="36DDA1F1" wp14:editId="625ABACE">
            <wp:simplePos x="0" y="0"/>
            <wp:positionH relativeFrom="column">
              <wp:posOffset>3044190</wp:posOffset>
            </wp:positionH>
            <wp:positionV relativeFrom="paragraph">
              <wp:posOffset>201930</wp:posOffset>
            </wp:positionV>
            <wp:extent cx="2755900" cy="2162175"/>
            <wp:effectExtent l="0" t="0" r="6350" b="9525"/>
            <wp:wrapSquare wrapText="bothSides"/>
            <wp:docPr id="7" name="Picture 7" descr="outline map of South Central Jurisdi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5900" cy="2162175"/>
                    </a:xfrm>
                    <a:prstGeom prst="rect">
                      <a:avLst/>
                    </a:prstGeom>
                    <a:noFill/>
                  </pic:spPr>
                </pic:pic>
              </a:graphicData>
            </a:graphic>
            <wp14:sizeRelH relativeFrom="margin">
              <wp14:pctWidth>0</wp14:pctWidth>
            </wp14:sizeRelH>
            <wp14:sizeRelV relativeFrom="margin">
              <wp14:pctHeight>0</wp14:pctHeight>
            </wp14:sizeRelV>
          </wp:anchor>
        </w:drawing>
      </w:r>
      <w:r w:rsidRPr="00957BA8">
        <w:rPr>
          <w:rFonts w:ascii="Arial" w:hAnsi="Arial" w:cs="Arial"/>
          <w:b/>
          <w:bCs/>
          <w:noProof/>
          <w:color w:val="auto"/>
          <w:shd w:val="clear" w:color="auto" w:fill="FFFFFF"/>
          <w:lang w:bidi="he-IL"/>
        </w:rPr>
        <w:drawing>
          <wp:anchor distT="0" distB="0" distL="114300" distR="114300" simplePos="0" relativeHeight="251677696" behindDoc="0" locked="0" layoutInCell="1" allowOverlap="1" wp14:anchorId="444515C6" wp14:editId="3857DFBB">
            <wp:simplePos x="0" y="0"/>
            <wp:positionH relativeFrom="column">
              <wp:posOffset>-200025</wp:posOffset>
            </wp:positionH>
            <wp:positionV relativeFrom="paragraph">
              <wp:posOffset>211455</wp:posOffset>
            </wp:positionV>
            <wp:extent cx="1295400" cy="1546225"/>
            <wp:effectExtent l="0" t="0" r="0" b="0"/>
            <wp:wrapSquare wrapText="bothSides"/>
            <wp:docPr id="2" name="Picture 2"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miling at camera&#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95400" cy="1546225"/>
                    </a:xfrm>
                    <a:prstGeom prst="rect">
                      <a:avLst/>
                    </a:prstGeom>
                  </pic:spPr>
                </pic:pic>
              </a:graphicData>
            </a:graphic>
            <wp14:sizeRelH relativeFrom="margin">
              <wp14:pctWidth>0</wp14:pctWidth>
            </wp14:sizeRelH>
            <wp14:sizeRelV relativeFrom="margin">
              <wp14:pctHeight>0</wp14:pctHeight>
            </wp14:sizeRelV>
          </wp:anchor>
        </w:drawing>
      </w:r>
      <w:r w:rsidRPr="00957BA8">
        <w:rPr>
          <w:b/>
          <w:bCs/>
          <w:color w:val="auto"/>
        </w:rPr>
        <w:t>News from the South Central Jurisdiction</w:t>
      </w:r>
    </w:p>
    <w:p w14:paraId="06440B4E" w14:textId="5A35CF00" w:rsidR="00957BA8" w:rsidRPr="00957BA8" w:rsidRDefault="00957BA8" w:rsidP="00957BA8">
      <w:r w:rsidRPr="00957BA8">
        <w:t xml:space="preserve">Welcome to the South Central Jurisdiction. I am Mary Kay Hudspeth of Dallas, Texas where I serve as President of SCJ-UMCD, representing eight states: Louisiana, Texas, New Mexico, Nebraska, Oklahoma, Kansas, Missouri, and Arkansas. Our last SCJ meeting was in July 2019 hosted by the First United Methodist Church in Huntsville, Texas. We have been inactive due to covid19 pandemic for five years. Our treasurer is Karen Harrell, of Tulsa, Oklahoma. Our other officers have been inactive. We are looking forward to the United Methodist Congress of the Deaf meeting at Walnut Hill Church, A Ministry of Lovers Lane UMC in Dallas Texas. Pastor Tom Hudspeth is organizing hosting this special event of UMCD with support of UMCD members via zoom meetings, video phones, emails, and few volunteers of Walnut Hill Church.  We have recently added new members to SCJ UMCD from Walnut Hill: Naomi Rapp, Susan Judd, </w:t>
      </w:r>
      <w:proofErr w:type="spellStart"/>
      <w:r w:rsidRPr="00957BA8">
        <w:t>Anu</w:t>
      </w:r>
      <w:proofErr w:type="spellEnd"/>
      <w:r w:rsidRPr="00957BA8">
        <w:t xml:space="preserve"> </w:t>
      </w:r>
      <w:proofErr w:type="spellStart"/>
      <w:r w:rsidRPr="00957BA8">
        <w:t>Adeola</w:t>
      </w:r>
      <w:proofErr w:type="spellEnd"/>
      <w:r w:rsidRPr="00957BA8">
        <w:t>, Brenda and Joel Rodriguez. We are recruiting more members. Our dues are $20 for 2 years (same as UMCD). Several of our SCJ UMCD members also participated in the 2019 and 2023 Red Bird Mission Work Camp with other Deaf from UMCD.   Praying it continues to grow and strengthen SCJ-UMCD by reaching out more Deaf participants throughout 8 states. Shalom to you, my friends.</w:t>
      </w:r>
    </w:p>
    <w:p w14:paraId="0CF4AEC1" w14:textId="3048C234" w:rsidR="00957BA8" w:rsidRPr="00957BA8" w:rsidRDefault="00957BA8" w:rsidP="00957BA8"/>
    <w:p w14:paraId="759B2080" w14:textId="03E43F58" w:rsidR="008D5412" w:rsidRPr="00957BA8" w:rsidRDefault="003408BE" w:rsidP="00957BA8">
      <w:pPr>
        <w:pStyle w:val="Heading2"/>
        <w:rPr>
          <w:rFonts w:cstheme="minorHAnsi"/>
        </w:rPr>
      </w:pPr>
      <w:r w:rsidRPr="008D5412">
        <w:rPr>
          <w:noProof/>
          <w:lang w:bidi="he-IL"/>
        </w:rPr>
        <w:lastRenderedPageBreak/>
        <w:drawing>
          <wp:anchor distT="0" distB="0" distL="114300" distR="114300" simplePos="0" relativeHeight="251671552" behindDoc="1" locked="0" layoutInCell="1" allowOverlap="1" wp14:anchorId="107968C4" wp14:editId="5B9404BC">
            <wp:simplePos x="0" y="0"/>
            <wp:positionH relativeFrom="margin">
              <wp:align>right</wp:align>
            </wp:positionH>
            <wp:positionV relativeFrom="paragraph">
              <wp:posOffset>134620</wp:posOffset>
            </wp:positionV>
            <wp:extent cx="1614170" cy="1800225"/>
            <wp:effectExtent l="0" t="0" r="5080" b="9525"/>
            <wp:wrapTight wrapText="bothSides">
              <wp:wrapPolygon edited="0">
                <wp:start x="0" y="0"/>
                <wp:lineTo x="0" y="21486"/>
                <wp:lineTo x="21413" y="21486"/>
                <wp:lineTo x="21413" y="0"/>
                <wp:lineTo x="0" y="0"/>
              </wp:wrapPolygon>
            </wp:wrapTight>
            <wp:docPr id="4" name="Picture 3" descr="Several states of the western part of the US including Alaska and Hawaii to represent what areas are a part of the Western Jurisdiction.">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54E2E53-A02B-1D0B-3816-AF47FB7F7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everal states of the western part of the US including Alaska and Hawaii to represent what areas are a part of the Western Jurisdiction.">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54E2E53-A02B-1D0B-3816-AF47FB7F73B9}"/>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614170" cy="1800225"/>
                    </a:xfrm>
                    <a:prstGeom prst="rect">
                      <a:avLst/>
                    </a:prstGeom>
                  </pic:spPr>
                </pic:pic>
              </a:graphicData>
            </a:graphic>
            <wp14:sizeRelH relativeFrom="margin">
              <wp14:pctWidth>0</wp14:pctWidth>
            </wp14:sizeRelH>
            <wp14:sizeRelV relativeFrom="margin">
              <wp14:pctHeight>0</wp14:pctHeight>
            </wp14:sizeRelV>
          </wp:anchor>
        </w:drawing>
      </w:r>
      <w:r w:rsidR="00670238" w:rsidRPr="00C03290">
        <w:br/>
      </w:r>
      <w:r w:rsidR="008D5412" w:rsidRPr="0076758D">
        <w:rPr>
          <w:rStyle w:val="Heading2Char"/>
          <w:b/>
          <w:bCs/>
          <w:color w:val="auto"/>
        </w:rPr>
        <w:t>News from the Western Jurisdictio</w:t>
      </w:r>
      <w:r w:rsidR="008D5412" w:rsidRPr="0076758D">
        <w:rPr>
          <w:b/>
          <w:bCs/>
          <w:color w:val="auto"/>
        </w:rPr>
        <w:t>n</w:t>
      </w:r>
    </w:p>
    <w:p w14:paraId="0CBC3BE0" w14:textId="0354407D" w:rsidR="005257C0" w:rsidRDefault="00576B8C" w:rsidP="00AF2931">
      <w:pPr>
        <w:rPr>
          <w:rFonts w:cstheme="minorHAnsi"/>
          <w:sz w:val="24"/>
          <w:szCs w:val="24"/>
        </w:rPr>
      </w:pPr>
      <w:r w:rsidRPr="003C2C07">
        <w:rPr>
          <w:rFonts w:cstheme="minorHAnsi"/>
          <w:noProof/>
          <w:sz w:val="24"/>
          <w:szCs w:val="24"/>
          <w:lang w:bidi="he-IL"/>
        </w:rPr>
        <w:drawing>
          <wp:anchor distT="0" distB="0" distL="114300" distR="114300" simplePos="0" relativeHeight="251680768" behindDoc="1" locked="0" layoutInCell="1" allowOverlap="1" wp14:anchorId="36EF7BB4" wp14:editId="35C2A766">
            <wp:simplePos x="0" y="0"/>
            <wp:positionH relativeFrom="margin">
              <wp:posOffset>0</wp:posOffset>
            </wp:positionH>
            <wp:positionV relativeFrom="paragraph">
              <wp:posOffset>16510</wp:posOffset>
            </wp:positionV>
            <wp:extent cx="723900" cy="923290"/>
            <wp:effectExtent l="0" t="0" r="0" b="0"/>
            <wp:wrapTight wrapText="bothSides">
              <wp:wrapPolygon edited="0">
                <wp:start x="0" y="0"/>
                <wp:lineTo x="0" y="20946"/>
                <wp:lineTo x="21032" y="20946"/>
                <wp:lineTo x="21032" y="0"/>
                <wp:lineTo x="0" y="0"/>
              </wp:wrapPolygon>
            </wp:wrapTight>
            <wp:docPr id="10" name="Picture 2" descr="A person with glasses and a mustache&#10;&#10;Description automatically generated">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EBCECB-A401-57EE-0DE7-E3DF666FB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ith glasses and a mustache&#10;&#10;Description automatically generated">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EBCECB-A401-57EE-0DE7-E3DF666FBD9A}"/>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23900" cy="923290"/>
                    </a:xfrm>
                    <a:prstGeom prst="rect">
                      <a:avLst/>
                    </a:prstGeom>
                  </pic:spPr>
                </pic:pic>
              </a:graphicData>
            </a:graphic>
            <wp14:sizeRelH relativeFrom="margin">
              <wp14:pctWidth>0</wp14:pctWidth>
            </wp14:sizeRelH>
            <wp14:sizeRelV relativeFrom="margin">
              <wp14:pctHeight>0</wp14:pctHeight>
            </wp14:sizeRelV>
          </wp:anchor>
        </w:drawing>
      </w:r>
      <w:r w:rsidR="008D5412" w:rsidRPr="008D5412">
        <w:rPr>
          <w:rFonts w:cstheme="minorHAnsi"/>
          <w:sz w:val="24"/>
          <w:szCs w:val="24"/>
        </w:rPr>
        <w:t xml:space="preserve">There are a number of interpreting ministries in the Western Jurisdiction (WJ). The interpreting ministries are in Washington </w:t>
      </w:r>
      <w:r w:rsidR="00492BF1" w:rsidRPr="008D5412">
        <w:rPr>
          <w:rFonts w:cstheme="minorHAnsi"/>
          <w:sz w:val="24"/>
          <w:szCs w:val="24"/>
        </w:rPr>
        <w:t>State</w:t>
      </w:r>
      <w:r w:rsidR="008D5412" w:rsidRPr="008D5412">
        <w:rPr>
          <w:rFonts w:cstheme="minorHAnsi"/>
          <w:sz w:val="24"/>
          <w:szCs w:val="24"/>
        </w:rPr>
        <w:t xml:space="preserve">, </w:t>
      </w:r>
      <w:r w:rsidR="005257C0">
        <w:rPr>
          <w:rFonts w:cstheme="minorHAnsi"/>
          <w:sz w:val="24"/>
          <w:szCs w:val="24"/>
        </w:rPr>
        <w:t xml:space="preserve">including Manito UMC in Spokane, which also has a hearing loop system; Kona UMC in </w:t>
      </w:r>
      <w:proofErr w:type="spellStart"/>
      <w:r w:rsidR="008D5412" w:rsidRPr="008D5412">
        <w:rPr>
          <w:rFonts w:cstheme="minorHAnsi"/>
          <w:sz w:val="24"/>
          <w:szCs w:val="24"/>
        </w:rPr>
        <w:t>Hawai</w:t>
      </w:r>
      <w:r w:rsidR="005257C0">
        <w:rPr>
          <w:rFonts w:cstheme="minorHAnsi"/>
          <w:sz w:val="24"/>
          <w:szCs w:val="24"/>
        </w:rPr>
        <w:t>’I</w:t>
      </w:r>
      <w:proofErr w:type="spellEnd"/>
      <w:r w:rsidR="005257C0">
        <w:rPr>
          <w:rFonts w:cstheme="minorHAnsi"/>
          <w:sz w:val="24"/>
          <w:szCs w:val="24"/>
        </w:rPr>
        <w:t>;</w:t>
      </w:r>
      <w:r w:rsidR="008D5412" w:rsidRPr="008D5412">
        <w:rPr>
          <w:rFonts w:cstheme="minorHAnsi"/>
          <w:sz w:val="24"/>
          <w:szCs w:val="24"/>
        </w:rPr>
        <w:t xml:space="preserve"> California, and Alaska</w:t>
      </w:r>
      <w:r w:rsidR="005257C0">
        <w:rPr>
          <w:rFonts w:cstheme="minorHAnsi"/>
          <w:sz w:val="24"/>
          <w:szCs w:val="24"/>
        </w:rPr>
        <w:t xml:space="preserve"> (Anchorage)</w:t>
      </w:r>
      <w:r w:rsidR="008D5412" w:rsidRPr="008D5412">
        <w:rPr>
          <w:rFonts w:cstheme="minorHAnsi"/>
          <w:sz w:val="24"/>
          <w:szCs w:val="24"/>
        </w:rPr>
        <w:t>.</w:t>
      </w:r>
      <w:r w:rsidR="005257C0" w:rsidRPr="005257C0">
        <w:rPr>
          <w:rFonts w:cstheme="minorHAnsi"/>
          <w:sz w:val="24"/>
          <w:szCs w:val="24"/>
        </w:rPr>
        <w:t xml:space="preserve"> </w:t>
      </w:r>
      <w:r w:rsidR="005257C0">
        <w:rPr>
          <w:rFonts w:cstheme="minorHAnsi"/>
          <w:sz w:val="24"/>
          <w:szCs w:val="24"/>
        </w:rPr>
        <w:t xml:space="preserve"> </w:t>
      </w:r>
      <w:r w:rsidR="005257C0" w:rsidRPr="008D5412">
        <w:rPr>
          <w:rFonts w:cstheme="minorHAnsi"/>
          <w:sz w:val="24"/>
          <w:szCs w:val="24"/>
        </w:rPr>
        <w:t xml:space="preserve">We have shared information about DHM grant opportunities and encouraged churches to celebrate Deaf Awareness Month. Rev. Bob Walker, who died in 2020, was a former DHM member who lived in the WJ is still sorely missed for his activism. </w:t>
      </w:r>
    </w:p>
    <w:p w14:paraId="4DC89571" w14:textId="556CC924" w:rsidR="005257C0" w:rsidRPr="005257C0" w:rsidRDefault="005257C0" w:rsidP="005257C0">
      <w:pPr>
        <w:rPr>
          <w:rFonts w:ascii="Calibri" w:eastAsia="Times New Roman" w:hAnsi="Calibri" w:cs="Calibri"/>
          <w:color w:val="000000"/>
          <w:kern w:val="0"/>
          <w:sz w:val="24"/>
          <w:szCs w:val="24"/>
          <w:lang w:bidi="he-IL"/>
          <w14:ligatures w14:val="none"/>
        </w:rPr>
      </w:pPr>
      <w:r>
        <w:rPr>
          <w:rFonts w:ascii="Calibri" w:eastAsia="Times New Roman" w:hAnsi="Calibri" w:cs="Calibri"/>
          <w:color w:val="000000"/>
          <w:kern w:val="0"/>
          <w:sz w:val="24"/>
          <w:szCs w:val="24"/>
          <w:lang w:bidi="he-IL"/>
          <w14:ligatures w14:val="none"/>
        </w:rPr>
        <w:t xml:space="preserve">Bryan Branson, </w:t>
      </w:r>
      <w:r w:rsidRPr="005257C0">
        <w:rPr>
          <w:rFonts w:ascii="Calibri" w:eastAsia="Times New Roman" w:hAnsi="Calibri" w:cs="Calibri"/>
          <w:color w:val="000000"/>
          <w:kern w:val="0"/>
          <w:sz w:val="24"/>
          <w:szCs w:val="24"/>
          <w:lang w:bidi="he-IL"/>
          <w14:ligatures w14:val="none"/>
        </w:rPr>
        <w:t xml:space="preserve">President of the UM-DHM and Western Jurisdiction President of UMCD.  </w:t>
      </w:r>
    </w:p>
    <w:p w14:paraId="4578B7AF" w14:textId="66E3C29F" w:rsidR="003408BE" w:rsidRPr="00B3630F" w:rsidRDefault="00F008C0" w:rsidP="00F008C0">
      <w:pPr>
        <w:pStyle w:val="Heading2"/>
        <w:rPr>
          <w:b/>
          <w:bCs/>
          <w:color w:val="auto"/>
        </w:rPr>
      </w:pPr>
      <w:r>
        <w:rPr>
          <w:b/>
          <w:bCs/>
          <w:color w:val="auto"/>
        </w:rPr>
        <w:t>News</w:t>
      </w:r>
      <w:r w:rsidR="003408BE" w:rsidRPr="00B3630F">
        <w:rPr>
          <w:b/>
          <w:bCs/>
          <w:color w:val="auto"/>
        </w:rPr>
        <w:t xml:space="preserve"> from the Treasurer of UMCD!</w:t>
      </w:r>
    </w:p>
    <w:p w14:paraId="432B7CA8" w14:textId="62BBFA7A" w:rsidR="003408BE" w:rsidRPr="003408BE" w:rsidRDefault="00B3630F" w:rsidP="00B3630F">
      <w:pPr>
        <w:rPr>
          <w:rFonts w:cstheme="minorHAnsi"/>
          <w:sz w:val="24"/>
          <w:szCs w:val="24"/>
        </w:rPr>
      </w:pPr>
      <w:r w:rsidRPr="008D5412">
        <w:rPr>
          <w:rFonts w:cstheme="minorHAnsi"/>
          <w:sz w:val="24"/>
          <w:szCs w:val="24"/>
        </w:rPr>
        <w:t>We are glad to partner with UMCD.</w:t>
      </w:r>
      <w:r>
        <w:rPr>
          <w:rFonts w:cstheme="minorHAnsi"/>
          <w:sz w:val="24"/>
          <w:szCs w:val="24"/>
        </w:rPr>
        <w:t xml:space="preserve"> </w:t>
      </w:r>
      <w:r w:rsidR="003408BE" w:rsidRPr="003408BE">
        <w:rPr>
          <w:rFonts w:cstheme="minorHAnsi"/>
          <w:sz w:val="24"/>
          <w:szCs w:val="24"/>
        </w:rPr>
        <w:t>Your dues and additional gifts to UMCD help conferences such as this happen. For example, many scholarships for this UMCD Leadership Conference in Dallas are funded in part from our Endowment Fund</w:t>
      </w:r>
      <w:r>
        <w:rPr>
          <w:rFonts w:cstheme="minorHAnsi"/>
          <w:sz w:val="24"/>
          <w:szCs w:val="24"/>
        </w:rPr>
        <w:t xml:space="preserve">: </w:t>
      </w:r>
      <w:r w:rsidR="003408BE" w:rsidRPr="003408BE">
        <w:rPr>
          <w:rFonts w:cstheme="minorHAnsi"/>
          <w:sz w:val="24"/>
          <w:szCs w:val="24"/>
        </w:rPr>
        <w:t>$4000 worth of scholarships!</w:t>
      </w:r>
    </w:p>
    <w:p w14:paraId="765A08D4" w14:textId="77777777" w:rsidR="003408BE" w:rsidRPr="003408BE" w:rsidRDefault="003408BE" w:rsidP="003408BE">
      <w:pPr>
        <w:rPr>
          <w:rFonts w:cstheme="minorHAnsi"/>
          <w:sz w:val="24"/>
          <w:szCs w:val="24"/>
        </w:rPr>
      </w:pPr>
      <w:r w:rsidRPr="003408BE">
        <w:rPr>
          <w:rFonts w:cstheme="minorHAnsi"/>
          <w:sz w:val="24"/>
          <w:szCs w:val="24"/>
        </w:rPr>
        <w:t xml:space="preserve">UMCD also gave scholarships totaling $1354.28 for travel expenses for Martin </w:t>
      </w:r>
      <w:proofErr w:type="spellStart"/>
      <w:r w:rsidRPr="003408BE">
        <w:rPr>
          <w:rFonts w:cstheme="minorHAnsi"/>
          <w:sz w:val="24"/>
          <w:szCs w:val="24"/>
        </w:rPr>
        <w:t>Sichone</w:t>
      </w:r>
      <w:proofErr w:type="spellEnd"/>
      <w:r w:rsidRPr="003408BE">
        <w:rPr>
          <w:rFonts w:cstheme="minorHAnsi"/>
          <w:sz w:val="24"/>
          <w:szCs w:val="24"/>
        </w:rPr>
        <w:t xml:space="preserve"> in </w:t>
      </w:r>
      <w:proofErr w:type="spellStart"/>
      <w:r w:rsidRPr="003408BE">
        <w:rPr>
          <w:rFonts w:cstheme="minorHAnsi"/>
          <w:sz w:val="24"/>
          <w:szCs w:val="24"/>
        </w:rPr>
        <w:t>Kabwe</w:t>
      </w:r>
      <w:proofErr w:type="spellEnd"/>
      <w:r w:rsidRPr="003408BE">
        <w:rPr>
          <w:rFonts w:cstheme="minorHAnsi"/>
          <w:sz w:val="24"/>
          <w:szCs w:val="24"/>
        </w:rPr>
        <w:t xml:space="preserve">, Zambia (Africa). Martin (Deaf) is starting a Deaf UMC and wants to study at Africa University in Zimbabwe. UMCD also helps fund interpreter/closed caption fees for conferences, travel stipends for officers, Red Bird Mission and miscellaneous expenses such as the trophies for </w:t>
      </w:r>
      <w:proofErr w:type="spellStart"/>
      <w:r w:rsidRPr="003408BE">
        <w:rPr>
          <w:rFonts w:cstheme="minorHAnsi"/>
          <w:sz w:val="24"/>
          <w:szCs w:val="24"/>
        </w:rPr>
        <w:t>Hasenstab</w:t>
      </w:r>
      <w:proofErr w:type="spellEnd"/>
      <w:r w:rsidRPr="003408BE">
        <w:rPr>
          <w:rFonts w:cstheme="minorHAnsi"/>
          <w:sz w:val="24"/>
          <w:szCs w:val="24"/>
        </w:rPr>
        <w:t>, Moylan and Deaf Light awards.</w:t>
      </w:r>
    </w:p>
    <w:p w14:paraId="77119803" w14:textId="77777777" w:rsidR="003408BE" w:rsidRPr="003408BE" w:rsidRDefault="003408BE" w:rsidP="003408BE">
      <w:pPr>
        <w:rPr>
          <w:rFonts w:cstheme="minorHAnsi"/>
          <w:sz w:val="24"/>
          <w:szCs w:val="24"/>
        </w:rPr>
      </w:pPr>
      <w:r w:rsidRPr="003408BE">
        <w:rPr>
          <w:rFonts w:cstheme="minorHAnsi"/>
          <w:sz w:val="24"/>
          <w:szCs w:val="24"/>
        </w:rPr>
        <w:t>Dues are $20/year.</w:t>
      </w:r>
    </w:p>
    <w:p w14:paraId="4C88D6DC" w14:textId="00E931E9" w:rsidR="003408BE" w:rsidRPr="003408BE" w:rsidRDefault="00B3630F" w:rsidP="00B3630F">
      <w:pPr>
        <w:rPr>
          <w:rFonts w:cstheme="minorHAnsi"/>
          <w:sz w:val="24"/>
          <w:szCs w:val="24"/>
        </w:rPr>
      </w:pPr>
      <w:r>
        <w:rPr>
          <w:rFonts w:cstheme="minorHAnsi"/>
          <w:noProof/>
          <w:sz w:val="24"/>
          <w:szCs w:val="24"/>
          <w:lang w:bidi="he-IL"/>
        </w:rPr>
        <w:drawing>
          <wp:anchor distT="0" distB="0" distL="114300" distR="114300" simplePos="0" relativeHeight="251674624" behindDoc="0" locked="0" layoutInCell="1" allowOverlap="1" wp14:anchorId="438F0493" wp14:editId="61643788">
            <wp:simplePos x="0" y="0"/>
            <wp:positionH relativeFrom="column">
              <wp:posOffset>3152775</wp:posOffset>
            </wp:positionH>
            <wp:positionV relativeFrom="paragraph">
              <wp:posOffset>231140</wp:posOffset>
            </wp:positionV>
            <wp:extent cx="2800350" cy="1714500"/>
            <wp:effectExtent l="0" t="0" r="0" b="0"/>
            <wp:wrapSquare wrapText="bothSides"/>
            <wp:docPr id="569343828" name="Picture 1" descr="A person using a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43828" name="Picture 1" descr="A person using a calculato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0350" cy="1714500"/>
                    </a:xfrm>
                    <a:prstGeom prst="rect">
                      <a:avLst/>
                    </a:prstGeom>
                    <a:noFill/>
                    <a:ln>
                      <a:noFill/>
                    </a:ln>
                  </pic:spPr>
                </pic:pic>
              </a:graphicData>
            </a:graphic>
          </wp:anchor>
        </w:drawing>
      </w:r>
      <w:r w:rsidR="003408BE" w:rsidRPr="003408BE">
        <w:rPr>
          <w:rFonts w:cstheme="minorHAnsi"/>
          <w:sz w:val="24"/>
          <w:szCs w:val="24"/>
        </w:rPr>
        <w:t xml:space="preserve">At the time of this writing, </w:t>
      </w:r>
      <w:r>
        <w:rPr>
          <w:rFonts w:cstheme="minorHAnsi"/>
          <w:sz w:val="24"/>
          <w:szCs w:val="24"/>
        </w:rPr>
        <w:t>here is a s</w:t>
      </w:r>
      <w:r w:rsidR="003408BE" w:rsidRPr="003408BE">
        <w:rPr>
          <w:rFonts w:cstheme="minorHAnsi"/>
          <w:sz w:val="24"/>
          <w:szCs w:val="24"/>
        </w:rPr>
        <w:t>ummary of UMCD Funds:</w:t>
      </w:r>
    </w:p>
    <w:p w14:paraId="38A79442" w14:textId="7EBF0329" w:rsidR="003408BE" w:rsidRPr="003408BE" w:rsidRDefault="003408BE" w:rsidP="003408BE">
      <w:pPr>
        <w:rPr>
          <w:rFonts w:cstheme="minorHAnsi"/>
          <w:sz w:val="24"/>
          <w:szCs w:val="24"/>
        </w:rPr>
      </w:pPr>
      <w:r w:rsidRPr="003408BE">
        <w:rPr>
          <w:rFonts w:cstheme="minorHAnsi"/>
          <w:sz w:val="24"/>
          <w:szCs w:val="24"/>
        </w:rPr>
        <w:t>$1786.13—checking</w:t>
      </w:r>
    </w:p>
    <w:p w14:paraId="0FEF75C1" w14:textId="3F57E5F6" w:rsidR="003408BE" w:rsidRPr="003408BE" w:rsidRDefault="003408BE" w:rsidP="003408BE">
      <w:pPr>
        <w:rPr>
          <w:rFonts w:cstheme="minorHAnsi"/>
          <w:sz w:val="24"/>
          <w:szCs w:val="24"/>
        </w:rPr>
      </w:pPr>
      <w:r w:rsidRPr="003408BE">
        <w:rPr>
          <w:rFonts w:cstheme="minorHAnsi"/>
          <w:sz w:val="24"/>
          <w:szCs w:val="24"/>
        </w:rPr>
        <w:t>$26,727.00—Stock Market</w:t>
      </w:r>
    </w:p>
    <w:p w14:paraId="7085356B" w14:textId="2250BE18" w:rsidR="003408BE" w:rsidRPr="003408BE" w:rsidRDefault="003408BE" w:rsidP="003408BE">
      <w:pPr>
        <w:rPr>
          <w:rFonts w:cstheme="minorHAnsi"/>
          <w:sz w:val="24"/>
          <w:szCs w:val="24"/>
        </w:rPr>
      </w:pPr>
      <w:r w:rsidRPr="003408BE">
        <w:rPr>
          <w:rFonts w:cstheme="minorHAnsi"/>
          <w:sz w:val="24"/>
          <w:szCs w:val="24"/>
        </w:rPr>
        <w:t>$ 5,709.86—Money Market</w:t>
      </w:r>
    </w:p>
    <w:p w14:paraId="415F2E93" w14:textId="62BEF385" w:rsidR="003408BE" w:rsidRPr="003408BE" w:rsidRDefault="003408BE" w:rsidP="003408BE">
      <w:pPr>
        <w:rPr>
          <w:rFonts w:cstheme="minorHAnsi"/>
          <w:sz w:val="24"/>
          <w:szCs w:val="24"/>
        </w:rPr>
      </w:pPr>
      <w:r w:rsidRPr="003408BE">
        <w:rPr>
          <w:rFonts w:cstheme="minorHAnsi"/>
          <w:sz w:val="24"/>
          <w:szCs w:val="24"/>
        </w:rPr>
        <w:t>$3560.88-- Designated Funds (UMCD holding in its account, but not available for UMCD use)</w:t>
      </w:r>
    </w:p>
    <w:p w14:paraId="2390C6C9" w14:textId="27CD7A74" w:rsidR="00AF2931" w:rsidRDefault="003408BE" w:rsidP="00AF2931">
      <w:pPr>
        <w:rPr>
          <w:rFonts w:cstheme="minorHAnsi"/>
          <w:sz w:val="24"/>
          <w:szCs w:val="24"/>
        </w:rPr>
      </w:pPr>
      <w:r w:rsidRPr="003408BE">
        <w:rPr>
          <w:rFonts w:cstheme="minorHAnsi"/>
          <w:sz w:val="24"/>
          <w:szCs w:val="24"/>
        </w:rPr>
        <w:t>NCJ-UMCD $1500.88</w:t>
      </w:r>
      <w:r w:rsidRPr="003408BE">
        <w:rPr>
          <w:rFonts w:cstheme="minorHAnsi"/>
          <w:sz w:val="24"/>
          <w:szCs w:val="24"/>
        </w:rPr>
        <w:br/>
        <w:t>Acquisition of property for Deaf meeting $2060.00</w:t>
      </w:r>
      <w:r w:rsidRPr="003408BE">
        <w:rPr>
          <w:rFonts w:cstheme="minorHAnsi"/>
          <w:sz w:val="24"/>
          <w:szCs w:val="24"/>
        </w:rPr>
        <w:br/>
        <w:t>(place of the Kaaga Synod of Methodist Church of Kenya (includes $60 for wire transfer)</w:t>
      </w:r>
    </w:p>
    <w:p w14:paraId="4D66A4D4" w14:textId="7372775D" w:rsidR="00A26A13" w:rsidRDefault="00957BA8" w:rsidP="00AF2931">
      <w:pPr>
        <w:rPr>
          <w:rFonts w:cstheme="minorHAnsi"/>
          <w:sz w:val="24"/>
          <w:szCs w:val="24"/>
        </w:rPr>
      </w:pPr>
      <w:r>
        <w:rPr>
          <w:rFonts w:cstheme="minorHAnsi"/>
          <w:sz w:val="24"/>
          <w:szCs w:val="24"/>
        </w:rPr>
        <w:t>Endowment balance (July 31, 2023), $36,437.</w:t>
      </w:r>
    </w:p>
    <w:p w14:paraId="1698C07F" w14:textId="079CBEB0" w:rsidR="003408BE" w:rsidRDefault="003408BE" w:rsidP="00576B8C">
      <w:pPr>
        <w:rPr>
          <w:rFonts w:cstheme="minorHAnsi"/>
          <w:sz w:val="24"/>
          <w:szCs w:val="24"/>
        </w:rPr>
      </w:pPr>
      <w:r w:rsidRPr="003408BE">
        <w:rPr>
          <w:rFonts w:cstheme="minorHAnsi"/>
          <w:sz w:val="24"/>
          <w:szCs w:val="24"/>
        </w:rPr>
        <w:t>Linda Ford</w:t>
      </w:r>
      <w:r w:rsidRPr="003408BE">
        <w:rPr>
          <w:rFonts w:cstheme="minorHAnsi"/>
          <w:sz w:val="24"/>
          <w:szCs w:val="24"/>
        </w:rPr>
        <w:br/>
        <w:t>UMCD Treasurer/Endowment Fund Chair</w:t>
      </w:r>
    </w:p>
    <w:tbl>
      <w:tblPr>
        <w:tblW w:w="5000" w:type="pct"/>
        <w:tblCellSpacing w:w="0" w:type="dxa"/>
        <w:tblCellMar>
          <w:left w:w="0" w:type="dxa"/>
          <w:right w:w="0" w:type="dxa"/>
        </w:tblCellMar>
        <w:tblLook w:val="04A0" w:firstRow="1" w:lastRow="0" w:firstColumn="1" w:lastColumn="0" w:noHBand="0" w:noVBand="1"/>
      </w:tblPr>
      <w:tblGrid>
        <w:gridCol w:w="9360"/>
      </w:tblGrid>
      <w:tr w:rsidR="001572D7" w14:paraId="3BE63E88" w14:textId="77777777" w:rsidTr="001572D7">
        <w:trPr>
          <w:tblCellSpacing w:w="0" w:type="dxa"/>
        </w:trPr>
        <w:tc>
          <w:tcPr>
            <w:tcW w:w="9000" w:type="dxa"/>
            <w:hideMark/>
          </w:tcPr>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1B140127" w14:textId="77777777">
              <w:trPr>
                <w:tblCellSpacing w:w="0" w:type="dxa"/>
                <w:jc w:val="center"/>
              </w:trPr>
              <w:tc>
                <w:tcPr>
                  <w:tcW w:w="0" w:type="auto"/>
                  <w:tcMar>
                    <w:top w:w="150" w:type="dxa"/>
                    <w:left w:w="300" w:type="dxa"/>
                    <w:bottom w:w="150" w:type="dxa"/>
                    <w:right w:w="300" w:type="dxa"/>
                  </w:tcMar>
                  <w:hideMark/>
                </w:tcPr>
                <w:p w14:paraId="727D6EAB" w14:textId="77777777" w:rsidR="001572D7" w:rsidRDefault="001572D7">
                  <w:pPr>
                    <w:pStyle w:val="NormalWeb"/>
                    <w:spacing w:before="0" w:beforeAutospacing="0" w:after="240" w:afterAutospacing="0"/>
                    <w:jc w:val="center"/>
                    <w:rPr>
                      <w:rFonts w:ascii="Arial" w:hAnsi="Arial" w:cs="Arial"/>
                      <w:color w:val="403F42"/>
                      <w:sz w:val="18"/>
                      <w:szCs w:val="18"/>
                    </w:rPr>
                  </w:pPr>
                </w:p>
                <w:p w14:paraId="510B98DF"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b/>
                      <w:bCs/>
                      <w:color w:val="403F42"/>
                      <w:sz w:val="21"/>
                      <w:szCs w:val="21"/>
                    </w:rPr>
                    <w:t>Deaf</w:t>
                  </w:r>
                </w:p>
                <w:p w14:paraId="44F47B81"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b/>
                      <w:bCs/>
                      <w:color w:val="403F42"/>
                      <w:sz w:val="21"/>
                      <w:szCs w:val="21"/>
                    </w:rPr>
                    <w:t>Africa’s Extraordinary</w:t>
                  </w:r>
                </w:p>
                <w:p w14:paraId="7232CB31"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b/>
                      <w:bCs/>
                      <w:color w:val="403F42"/>
                      <w:sz w:val="21"/>
                      <w:szCs w:val="21"/>
                    </w:rPr>
                    <w:t>Events</w:t>
                  </w:r>
                </w:p>
                <w:p w14:paraId="21AA1402"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b/>
                      <w:bCs/>
                      <w:color w:val="403F42"/>
                      <w:sz w:val="21"/>
                      <w:szCs w:val="21"/>
                    </w:rPr>
                    <w:t>–</w:t>
                  </w:r>
                </w:p>
                <w:p w14:paraId="14CE5849"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b/>
                      <w:bCs/>
                      <w:color w:val="403F42"/>
                      <w:sz w:val="21"/>
                      <w:szCs w:val="21"/>
                    </w:rPr>
                    <w:t>June 2023</w:t>
                  </w:r>
                </w:p>
                <w:p w14:paraId="4B1DADE7" w14:textId="77777777" w:rsidR="001572D7" w:rsidRDefault="001572D7">
                  <w:pPr>
                    <w:pStyle w:val="NormalWeb"/>
                    <w:spacing w:before="0" w:beforeAutospacing="0" w:after="0" w:afterAutospacing="0"/>
                    <w:rPr>
                      <w:rFonts w:ascii="Arial" w:hAnsi="Arial" w:cs="Arial"/>
                      <w:color w:val="403F42"/>
                      <w:sz w:val="18"/>
                      <w:szCs w:val="18"/>
                    </w:rPr>
                  </w:pPr>
                </w:p>
                <w:p w14:paraId="4CA55866" w14:textId="77777777" w:rsidR="001572D7" w:rsidRDefault="001572D7">
                  <w:pPr>
                    <w:pStyle w:val="NormalWeb"/>
                    <w:spacing w:before="0" w:beforeAutospacing="0" w:after="0" w:afterAutospacing="0"/>
                    <w:rPr>
                      <w:rFonts w:ascii="Arial" w:hAnsi="Arial" w:cs="Arial"/>
                      <w:color w:val="403F42"/>
                      <w:sz w:val="18"/>
                      <w:szCs w:val="18"/>
                    </w:rPr>
                  </w:pPr>
                </w:p>
                <w:p w14:paraId="7E3D26F4" w14:textId="77777777" w:rsidR="001572D7" w:rsidRDefault="001572D7">
                  <w:pPr>
                    <w:pStyle w:val="NormalWeb"/>
                    <w:spacing w:before="0" w:beforeAutospacing="0" w:after="0" w:afterAutospacing="0"/>
                    <w:rPr>
                      <w:rFonts w:ascii="Arial" w:hAnsi="Arial" w:cs="Arial"/>
                      <w:color w:val="403F42"/>
                      <w:sz w:val="18"/>
                      <w:szCs w:val="18"/>
                    </w:rPr>
                  </w:pPr>
                </w:p>
                <w:p w14:paraId="0B0C600C" w14:textId="77777777" w:rsidR="001572D7" w:rsidRDefault="001572D7">
                  <w:pPr>
                    <w:pStyle w:val="NormalWeb"/>
                    <w:spacing w:before="0" w:beforeAutospacing="0" w:after="0" w:afterAutospacing="0"/>
                    <w:rPr>
                      <w:rFonts w:ascii="Arial" w:hAnsi="Arial" w:cs="Arial"/>
                      <w:color w:val="403F42"/>
                      <w:sz w:val="18"/>
                      <w:szCs w:val="18"/>
                    </w:rPr>
                  </w:pPr>
                </w:p>
                <w:p w14:paraId="74CD5425" w14:textId="77777777" w:rsidR="001572D7" w:rsidRDefault="001572D7">
                  <w:pPr>
                    <w:pStyle w:val="NormalWeb"/>
                    <w:spacing w:before="0" w:beforeAutospacing="0" w:after="0" w:afterAutospacing="0"/>
                    <w:rPr>
                      <w:rFonts w:ascii="Arial" w:hAnsi="Arial" w:cs="Arial"/>
                      <w:color w:val="403F42"/>
                      <w:sz w:val="18"/>
                      <w:szCs w:val="18"/>
                    </w:rPr>
                  </w:pPr>
                </w:p>
                <w:p w14:paraId="0421FA98" w14:textId="77777777" w:rsidR="001572D7" w:rsidRDefault="001572D7">
                  <w:pPr>
                    <w:pStyle w:val="NormalWeb"/>
                    <w:spacing w:before="0" w:beforeAutospacing="0" w:after="0" w:afterAutospacing="0"/>
                    <w:rPr>
                      <w:rFonts w:ascii="Arial" w:hAnsi="Arial" w:cs="Arial"/>
                      <w:color w:val="403F42"/>
                      <w:sz w:val="18"/>
                      <w:szCs w:val="18"/>
                    </w:rPr>
                  </w:pPr>
                </w:p>
                <w:p w14:paraId="2697431B" w14:textId="77777777" w:rsidR="001572D7" w:rsidRDefault="001572D7">
                  <w:pPr>
                    <w:pStyle w:val="NormalWeb"/>
                    <w:spacing w:before="0" w:beforeAutospacing="0" w:after="0" w:afterAutospacing="0"/>
                    <w:rPr>
                      <w:rFonts w:ascii="Arial" w:hAnsi="Arial" w:cs="Arial"/>
                      <w:color w:val="403F42"/>
                      <w:sz w:val="18"/>
                      <w:szCs w:val="18"/>
                    </w:rPr>
                  </w:pPr>
                </w:p>
                <w:p w14:paraId="13F62AE5" w14:textId="77777777" w:rsidR="001572D7" w:rsidRDefault="001572D7">
                  <w:pPr>
                    <w:pStyle w:val="NormalWeb"/>
                    <w:spacing w:before="0" w:beforeAutospacing="0" w:after="0" w:afterAutospacing="0"/>
                    <w:rPr>
                      <w:rFonts w:ascii="Arial" w:hAnsi="Arial" w:cs="Arial"/>
                      <w:color w:val="403F42"/>
                      <w:sz w:val="18"/>
                      <w:szCs w:val="18"/>
                    </w:rPr>
                  </w:pPr>
                </w:p>
                <w:p w14:paraId="65D83CA0" w14:textId="77777777" w:rsidR="001572D7" w:rsidRDefault="001572D7">
                  <w:pPr>
                    <w:pStyle w:val="NormalWeb"/>
                    <w:spacing w:before="0" w:beforeAutospacing="0" w:after="0" w:afterAutospacing="0"/>
                    <w:rPr>
                      <w:rFonts w:ascii="Arial" w:hAnsi="Arial" w:cs="Arial"/>
                      <w:color w:val="403F42"/>
                      <w:sz w:val="18"/>
                      <w:szCs w:val="18"/>
                    </w:rPr>
                  </w:pPr>
                </w:p>
                <w:p w14:paraId="339AB120"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(Blessing the Yatosha Deaf School site, </w:t>
                  </w:r>
                  <w:proofErr w:type="spellStart"/>
                  <w:r>
                    <w:rPr>
                      <w:rFonts w:ascii="Arial" w:hAnsi="Arial" w:cs="Arial"/>
                      <w:color w:val="403F42"/>
                      <w:sz w:val="18"/>
                      <w:szCs w:val="18"/>
                    </w:rPr>
                    <w:t>Sengerema</w:t>
                  </w:r>
                  <w:proofErr w:type="spellEnd"/>
                  <w:r>
                    <w:rPr>
                      <w:rFonts w:ascii="Arial" w:hAnsi="Arial" w:cs="Arial"/>
                      <w:color w:val="403F42"/>
                      <w:sz w:val="18"/>
                      <w:szCs w:val="18"/>
                    </w:rPr>
                    <w:t>, Tanzania. June 21, 2023. </w:t>
                  </w:r>
                </w:p>
                <w:p w14:paraId="5089DAC9"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Rev. Tom Hudspeth, center, is signing and saying “Baba </w:t>
                  </w:r>
                  <w:proofErr w:type="spellStart"/>
                  <w:r>
                    <w:rPr>
                      <w:rFonts w:ascii="Arial" w:hAnsi="Arial" w:cs="Arial"/>
                      <w:color w:val="403F42"/>
                      <w:sz w:val="18"/>
                      <w:szCs w:val="18"/>
                    </w:rPr>
                    <w:t>Mungu</w:t>
                  </w:r>
                  <w:proofErr w:type="spellEnd"/>
                  <w:r>
                    <w:rPr>
                      <w:rFonts w:ascii="Arial" w:hAnsi="Arial" w:cs="Arial"/>
                      <w:color w:val="403F42"/>
                      <w:sz w:val="18"/>
                      <w:szCs w:val="18"/>
                    </w:rPr>
                    <w:t>” (Swahili for, “God our Father”)</w:t>
                  </w:r>
                </w:p>
                <w:p w14:paraId="539B39C5" w14:textId="77777777" w:rsidR="001572D7" w:rsidRDefault="001572D7">
                  <w:pPr>
                    <w:pStyle w:val="NormalWeb"/>
                    <w:spacing w:before="0" w:beforeAutospacing="0" w:after="0" w:afterAutospacing="0"/>
                    <w:jc w:val="center"/>
                    <w:rPr>
                      <w:rFonts w:ascii="Arial" w:hAnsi="Arial" w:cs="Arial"/>
                      <w:color w:val="403F42"/>
                      <w:sz w:val="18"/>
                      <w:szCs w:val="18"/>
                    </w:rPr>
                  </w:pPr>
                  <w:proofErr w:type="gramStart"/>
                  <w:r>
                    <w:rPr>
                      <w:rFonts w:ascii="Arial" w:hAnsi="Arial" w:cs="Arial"/>
                      <w:color w:val="403F42"/>
                      <w:sz w:val="18"/>
                      <w:szCs w:val="18"/>
                    </w:rPr>
                    <w:t>in</w:t>
                  </w:r>
                  <w:proofErr w:type="gramEnd"/>
                  <w:r>
                    <w:rPr>
                      <w:rFonts w:ascii="Arial" w:hAnsi="Arial" w:cs="Arial"/>
                      <w:color w:val="403F42"/>
                      <w:sz w:val="18"/>
                      <w:szCs w:val="18"/>
                    </w:rPr>
                    <w:t xml:space="preserve"> Tanzanian Sign Language.)</w:t>
                  </w:r>
                </w:p>
                <w:p w14:paraId="050411DD" w14:textId="77777777" w:rsidR="001572D7" w:rsidRDefault="001572D7">
                  <w:pPr>
                    <w:pStyle w:val="NormalWeb"/>
                    <w:spacing w:before="0" w:beforeAutospacing="0" w:after="0" w:afterAutospacing="0"/>
                    <w:rPr>
                      <w:rFonts w:ascii="Arial" w:hAnsi="Arial" w:cs="Arial"/>
                      <w:color w:val="403F42"/>
                      <w:sz w:val="18"/>
                      <w:szCs w:val="18"/>
                    </w:rPr>
                  </w:pPr>
                </w:p>
                <w:p w14:paraId="082DEFDB"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By Rev. Dr. Tom Hudspeth, Consultant for the UM-DHM</w:t>
                  </w:r>
                </w:p>
                <w:p w14:paraId="65574A3F" w14:textId="77777777" w:rsidR="001572D7" w:rsidRDefault="001572D7">
                  <w:pPr>
                    <w:pStyle w:val="NormalWeb"/>
                    <w:spacing w:before="0" w:beforeAutospacing="0" w:after="0" w:afterAutospacing="0"/>
                    <w:rPr>
                      <w:rFonts w:ascii="Arial" w:hAnsi="Arial" w:cs="Arial"/>
                      <w:color w:val="403F42"/>
                      <w:sz w:val="18"/>
                      <w:szCs w:val="18"/>
                    </w:rPr>
                  </w:pPr>
                </w:p>
                <w:p w14:paraId="60C83ABC"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I usually do not think of rain as being an extraordinary event, but when rain, time, place, and particular people converged at a cornfield within sight of Tanzania’s Lake Victoria on the first day of summer, rain delivered an extraordinary Divine sign and blessing. During the month of June 2023, this cornfield rainfall came to highlight a series of extraordinary events in a two-country journey to Deaf Zimbabwe and Tanzania. </w:t>
                  </w:r>
                </w:p>
                <w:p w14:paraId="7C82350E" w14:textId="77777777" w:rsidR="001572D7" w:rsidRDefault="001572D7">
                  <w:pPr>
                    <w:pStyle w:val="NormalWeb"/>
                    <w:spacing w:before="0" w:beforeAutospacing="0" w:after="0" w:afterAutospacing="0"/>
                    <w:rPr>
                      <w:rFonts w:ascii="Arial" w:hAnsi="Arial" w:cs="Arial"/>
                      <w:color w:val="403F42"/>
                      <w:sz w:val="18"/>
                      <w:szCs w:val="18"/>
                    </w:rPr>
                  </w:pPr>
                </w:p>
                <w:p w14:paraId="2A3A5678"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On June 4, 2023, I departed Dallas, Texas for Dulles airport near Washington, D.C., where I would be joined the next day by Rev. Dr. Kirk Van Gilder and our sign language interpreter, </w:t>
                  </w:r>
                  <w:proofErr w:type="spellStart"/>
                  <w:r>
                    <w:rPr>
                      <w:rFonts w:ascii="Arial" w:hAnsi="Arial" w:cs="Arial"/>
                      <w:color w:val="403F42"/>
                      <w:sz w:val="18"/>
                      <w:szCs w:val="18"/>
                    </w:rPr>
                    <w:t>Candas</w:t>
                  </w:r>
                  <w:proofErr w:type="spellEnd"/>
                  <w:r>
                    <w:rPr>
                      <w:rFonts w:ascii="Arial" w:hAnsi="Arial" w:cs="Arial"/>
                      <w:color w:val="403F42"/>
                      <w:sz w:val="18"/>
                      <w:szCs w:val="18"/>
                    </w:rPr>
                    <w:t xml:space="preserve"> Barnes – both from Gallaudet University, the world’s only liberal arts university of the Deaf. Our journey from Dulles would take us to Africa University in </w:t>
                  </w:r>
                  <w:proofErr w:type="spellStart"/>
                  <w:r>
                    <w:rPr>
                      <w:rFonts w:ascii="Arial" w:hAnsi="Arial" w:cs="Arial"/>
                      <w:color w:val="403F42"/>
                      <w:sz w:val="18"/>
                      <w:szCs w:val="18"/>
                    </w:rPr>
                    <w:t>Mutare</w:t>
                  </w:r>
                  <w:proofErr w:type="spellEnd"/>
                  <w:r>
                    <w:rPr>
                      <w:rFonts w:ascii="Arial" w:hAnsi="Arial" w:cs="Arial"/>
                      <w:color w:val="403F42"/>
                      <w:sz w:val="18"/>
                      <w:szCs w:val="18"/>
                    </w:rPr>
                    <w:t xml:space="preserve">, Zimbabwe, where we would witness Collins </w:t>
                  </w:r>
                  <w:proofErr w:type="spellStart"/>
                  <w:r>
                    <w:rPr>
                      <w:rFonts w:ascii="Arial" w:hAnsi="Arial" w:cs="Arial"/>
                      <w:color w:val="403F42"/>
                      <w:sz w:val="18"/>
                      <w:szCs w:val="18"/>
                    </w:rPr>
                    <w:t>Prempeh</w:t>
                  </w:r>
                  <w:proofErr w:type="spellEnd"/>
                  <w:r>
                    <w:rPr>
                      <w:rFonts w:ascii="Arial" w:hAnsi="Arial" w:cs="Arial"/>
                      <w:color w:val="403F42"/>
                      <w:sz w:val="18"/>
                      <w:szCs w:val="18"/>
                    </w:rPr>
                    <w:t>, the first Deaf student of Theology, graduate from AU on June 10. Collins was a four-year scholarship recipient from SEEDS (Serving and Educating Exceptional Deaf Students) a Deaf ministry of Lovers Lane UMC, Dallas, as well as a solidarity grant scholarship recipient from our UM-DHM committee.  </w:t>
                  </w:r>
                </w:p>
              </w:tc>
            </w:tr>
          </w:tbl>
          <w:p w14:paraId="697CFA8D"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2080E34C" w14:textId="77777777">
              <w:trPr>
                <w:tblCellSpacing w:w="0" w:type="dxa"/>
                <w:jc w:val="center"/>
              </w:trPr>
              <w:tc>
                <w:tcPr>
                  <w:tcW w:w="0" w:type="auto"/>
                  <w:tcMar>
                    <w:top w:w="150" w:type="dxa"/>
                    <w:left w:w="300" w:type="dxa"/>
                    <w:bottom w:w="150" w:type="dxa"/>
                    <w:right w:w="300" w:type="dxa"/>
                  </w:tcMar>
                  <w:hideMark/>
                </w:tcPr>
                <w:p w14:paraId="7AA4D4B3" w14:textId="12CD7D66" w:rsidR="001572D7" w:rsidRDefault="001572D7">
                  <w:pPr>
                    <w:jc w:val="center"/>
                    <w:rPr>
                      <w:rFonts w:ascii="Times New Roman" w:hAnsi="Times New Roman" w:cs="Times New Roman"/>
                      <w:sz w:val="24"/>
                      <w:szCs w:val="24"/>
                    </w:rPr>
                  </w:pPr>
                  <w:r>
                    <w:rPr>
                      <w:noProof/>
                      <w:lang w:bidi="he-IL"/>
                    </w:rPr>
                    <w:drawing>
                      <wp:inline distT="0" distB="0" distL="0" distR="0" wp14:anchorId="41A8C884" wp14:editId="71C41AF7">
                        <wp:extent cx="3762375" cy="2819400"/>
                        <wp:effectExtent l="0" t="0" r="9525" b="0"/>
                        <wp:docPr id="34" name="Picture 34" descr="Tom Hudspeth, Krik Van Gilder, Candas Barnes in an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iles.constantcontact.com/7bab2f73101/da936f11-69f8-4989-871e-d9c7e1738af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62375" cy="2819400"/>
                                </a:xfrm>
                                <a:prstGeom prst="rect">
                                  <a:avLst/>
                                </a:prstGeom>
                                <a:noFill/>
                                <a:ln>
                                  <a:noFill/>
                                </a:ln>
                              </pic:spPr>
                            </pic:pic>
                          </a:graphicData>
                        </a:graphic>
                      </wp:inline>
                    </w:drawing>
                  </w:r>
                </w:p>
              </w:tc>
            </w:tr>
          </w:tbl>
          <w:p w14:paraId="0B9C8F4A"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601C9E90" w14:textId="77777777">
              <w:trPr>
                <w:tblCellSpacing w:w="0" w:type="dxa"/>
                <w:jc w:val="center"/>
              </w:trPr>
              <w:tc>
                <w:tcPr>
                  <w:tcW w:w="0" w:type="auto"/>
                  <w:tcMar>
                    <w:top w:w="150" w:type="dxa"/>
                    <w:left w:w="300" w:type="dxa"/>
                    <w:bottom w:w="150" w:type="dxa"/>
                    <w:right w:w="300" w:type="dxa"/>
                  </w:tcMar>
                  <w:hideMark/>
                </w:tcPr>
                <w:p w14:paraId="1031B199"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(l to r: Tom Hudspeth, Kirk Van Gilder, </w:t>
                  </w:r>
                  <w:proofErr w:type="spellStart"/>
                  <w:r>
                    <w:rPr>
                      <w:rFonts w:ascii="Arial" w:hAnsi="Arial" w:cs="Arial"/>
                      <w:color w:val="403F42"/>
                      <w:sz w:val="18"/>
                      <w:szCs w:val="18"/>
                    </w:rPr>
                    <w:t>Candas</w:t>
                  </w:r>
                  <w:proofErr w:type="spellEnd"/>
                  <w:r>
                    <w:rPr>
                      <w:rFonts w:ascii="Arial" w:hAnsi="Arial" w:cs="Arial"/>
                      <w:color w:val="403F42"/>
                      <w:sz w:val="18"/>
                      <w:szCs w:val="18"/>
                    </w:rPr>
                    <w:t xml:space="preserve"> Barnes)</w:t>
                  </w:r>
                </w:p>
                <w:p w14:paraId="5D76F865" w14:textId="77777777" w:rsidR="001572D7" w:rsidRDefault="001572D7">
                  <w:pPr>
                    <w:pStyle w:val="NormalWeb"/>
                    <w:spacing w:before="0" w:beforeAutospacing="0" w:after="0" w:afterAutospacing="0"/>
                    <w:rPr>
                      <w:rFonts w:ascii="Arial" w:hAnsi="Arial" w:cs="Arial"/>
                      <w:color w:val="403F42"/>
                      <w:sz w:val="18"/>
                      <w:szCs w:val="18"/>
                    </w:rPr>
                  </w:pPr>
                </w:p>
                <w:p w14:paraId="38243546"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lastRenderedPageBreak/>
                    <w:t xml:space="preserve">While in Zimbabwe, we would meet with the Vice Chancellor of AU, Rev. Dr. Peter </w:t>
                  </w:r>
                  <w:proofErr w:type="spellStart"/>
                  <w:r>
                    <w:rPr>
                      <w:rFonts w:ascii="Arial" w:hAnsi="Arial" w:cs="Arial"/>
                      <w:color w:val="403F42"/>
                      <w:sz w:val="18"/>
                      <w:szCs w:val="18"/>
                    </w:rPr>
                    <w:t>Mageto</w:t>
                  </w:r>
                  <w:proofErr w:type="spellEnd"/>
                  <w:r>
                    <w:rPr>
                      <w:rFonts w:ascii="Arial" w:hAnsi="Arial" w:cs="Arial"/>
                      <w:color w:val="403F42"/>
                      <w:sz w:val="18"/>
                      <w:szCs w:val="18"/>
                    </w:rPr>
                    <w:t xml:space="preserve">, and other Deaf ministries in Zimbabwe. Joining us was a Zambian Deaf teacher of the Deaf, Martin </w:t>
                  </w:r>
                  <w:proofErr w:type="spellStart"/>
                  <w:r>
                    <w:rPr>
                      <w:rFonts w:ascii="Arial" w:hAnsi="Arial" w:cs="Arial"/>
                      <w:color w:val="403F42"/>
                      <w:sz w:val="18"/>
                      <w:szCs w:val="18"/>
                    </w:rPr>
                    <w:t>Sichone</w:t>
                  </w:r>
                  <w:proofErr w:type="spellEnd"/>
                  <w:r>
                    <w:rPr>
                      <w:rFonts w:ascii="Arial" w:hAnsi="Arial" w:cs="Arial"/>
                      <w:color w:val="403F42"/>
                      <w:sz w:val="18"/>
                      <w:szCs w:val="18"/>
                    </w:rPr>
                    <w:t xml:space="preserve">, who on December 11, 2022, with Rev. </w:t>
                  </w:r>
                  <w:proofErr w:type="spellStart"/>
                  <w:r>
                    <w:rPr>
                      <w:rFonts w:ascii="Arial" w:hAnsi="Arial" w:cs="Arial"/>
                      <w:color w:val="403F42"/>
                      <w:sz w:val="18"/>
                      <w:szCs w:val="18"/>
                    </w:rPr>
                    <w:t>Daiman</w:t>
                  </w:r>
                  <w:proofErr w:type="spellEnd"/>
                  <w:r>
                    <w:rPr>
                      <w:rFonts w:ascii="Arial" w:hAnsi="Arial" w:cs="Arial"/>
                      <w:color w:val="403F42"/>
                      <w:sz w:val="18"/>
                      <w:szCs w:val="18"/>
                    </w:rPr>
                    <w:t xml:space="preserve"> </w:t>
                  </w:r>
                  <w:proofErr w:type="spellStart"/>
                  <w:r>
                    <w:rPr>
                      <w:rFonts w:ascii="Arial" w:hAnsi="Arial" w:cs="Arial"/>
                      <w:color w:val="403F42"/>
                      <w:sz w:val="18"/>
                      <w:szCs w:val="18"/>
                    </w:rPr>
                    <w:t>Mainsa</w:t>
                  </w:r>
                  <w:proofErr w:type="spellEnd"/>
                  <w:r>
                    <w:rPr>
                      <w:rFonts w:ascii="Arial" w:hAnsi="Arial" w:cs="Arial"/>
                      <w:color w:val="403F42"/>
                      <w:sz w:val="18"/>
                      <w:szCs w:val="18"/>
                    </w:rPr>
                    <w:t>, the District Superintendent of Lusaka, had opened the first Deaf UMC ministry in Zambia with a grant from our UM-DHM committee. (</w:t>
                  </w:r>
                  <w:hyperlink r:id="rId22" w:tgtFrame="_blank" w:history="1">
                    <w:r>
                      <w:rPr>
                        <w:rStyle w:val="Hyperlink"/>
                        <w:rFonts w:ascii="Arial" w:hAnsi="Arial" w:cs="Arial"/>
                        <w:color w:val="48A199"/>
                        <w:sz w:val="18"/>
                        <w:szCs w:val="18"/>
                      </w:rPr>
                      <w:t>See this article from Africa University</w:t>
                    </w:r>
                  </w:hyperlink>
                  <w:r>
                    <w:rPr>
                      <w:rFonts w:ascii="Arial" w:hAnsi="Arial" w:cs="Arial"/>
                      <w:color w:val="403F42"/>
                      <w:sz w:val="18"/>
                      <w:szCs w:val="18"/>
                    </w:rPr>
                    <w:t>). </w:t>
                  </w:r>
                </w:p>
              </w:tc>
            </w:tr>
          </w:tbl>
          <w:p w14:paraId="44FBD5E0"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5F9B6DFB" w14:textId="77777777">
              <w:trPr>
                <w:tblCellSpacing w:w="0" w:type="dxa"/>
                <w:jc w:val="center"/>
              </w:trPr>
              <w:tc>
                <w:tcPr>
                  <w:tcW w:w="0" w:type="auto"/>
                  <w:tcMar>
                    <w:top w:w="150" w:type="dxa"/>
                    <w:left w:w="300" w:type="dxa"/>
                    <w:bottom w:w="150" w:type="dxa"/>
                    <w:right w:w="300" w:type="dxa"/>
                  </w:tcMar>
                  <w:hideMark/>
                </w:tcPr>
                <w:p w14:paraId="0C48CADE" w14:textId="329543B4" w:rsidR="001572D7" w:rsidRDefault="001572D7">
                  <w:pPr>
                    <w:jc w:val="center"/>
                    <w:rPr>
                      <w:rFonts w:ascii="Times New Roman" w:hAnsi="Times New Roman" w:cs="Times New Roman"/>
                      <w:sz w:val="24"/>
                      <w:szCs w:val="24"/>
                    </w:rPr>
                  </w:pPr>
                  <w:r>
                    <w:rPr>
                      <w:noProof/>
                      <w:lang w:bidi="he-IL"/>
                    </w:rPr>
                    <w:drawing>
                      <wp:inline distT="0" distB="0" distL="0" distR="0" wp14:anchorId="03214B25" wp14:editId="138482AE">
                        <wp:extent cx="1905000" cy="2533650"/>
                        <wp:effectExtent l="0" t="0" r="0" b="0"/>
                        <wp:docPr id="33" name="Picture 33" descr="Collins Prempeh in graduation rob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iles.constantcontact.com/7bab2f73101/4ae9a68a-70ad-41b7-85be-fbe8c7362a5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05000" cy="2533650"/>
                                </a:xfrm>
                                <a:prstGeom prst="rect">
                                  <a:avLst/>
                                </a:prstGeom>
                                <a:noFill/>
                                <a:ln>
                                  <a:noFill/>
                                </a:ln>
                              </pic:spPr>
                            </pic:pic>
                          </a:graphicData>
                        </a:graphic>
                      </wp:inline>
                    </w:drawing>
                  </w:r>
                </w:p>
              </w:tc>
            </w:tr>
          </w:tbl>
          <w:p w14:paraId="68D70D06"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05B872A8" w14:textId="77777777">
              <w:trPr>
                <w:tblCellSpacing w:w="0" w:type="dxa"/>
                <w:jc w:val="center"/>
              </w:trPr>
              <w:tc>
                <w:tcPr>
                  <w:tcW w:w="0" w:type="auto"/>
                  <w:tcMar>
                    <w:top w:w="150" w:type="dxa"/>
                    <w:left w:w="300" w:type="dxa"/>
                    <w:bottom w:w="150" w:type="dxa"/>
                    <w:right w:w="300" w:type="dxa"/>
                  </w:tcMar>
                  <w:hideMark/>
                </w:tcPr>
                <w:p w14:paraId="1D1B8D07"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(Collins </w:t>
                  </w:r>
                  <w:proofErr w:type="spellStart"/>
                  <w:r>
                    <w:rPr>
                      <w:rFonts w:ascii="Arial" w:hAnsi="Arial" w:cs="Arial"/>
                      <w:color w:val="403F42"/>
                      <w:sz w:val="18"/>
                      <w:szCs w:val="18"/>
                    </w:rPr>
                    <w:t>Prempeh</w:t>
                  </w:r>
                  <w:proofErr w:type="spellEnd"/>
                  <w:r>
                    <w:rPr>
                      <w:rFonts w:ascii="Arial" w:hAnsi="Arial" w:cs="Arial"/>
                      <w:color w:val="403F42"/>
                      <w:sz w:val="18"/>
                      <w:szCs w:val="18"/>
                    </w:rPr>
                    <w:t>, 2023 B.A. Graduate in Theology, Africa University)</w:t>
                  </w:r>
                </w:p>
                <w:p w14:paraId="44FE03F5" w14:textId="77777777" w:rsidR="001572D7" w:rsidRDefault="001572D7">
                  <w:pPr>
                    <w:pStyle w:val="NormalWeb"/>
                    <w:spacing w:before="0" w:beforeAutospacing="0" w:after="0" w:afterAutospacing="0"/>
                    <w:rPr>
                      <w:rFonts w:ascii="Arial" w:hAnsi="Arial" w:cs="Arial"/>
                      <w:color w:val="403F42"/>
                      <w:sz w:val="18"/>
                      <w:szCs w:val="18"/>
                    </w:rPr>
                  </w:pPr>
                </w:p>
                <w:p w14:paraId="5FEAB39B"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Living adjacent to Zimbabwe, Martin came at my invitation as a prospective Deaf student at AU, to meet Collins, visit the campus and professors. We would also meet Collins’ sign language interpreter, </w:t>
                  </w:r>
                  <w:proofErr w:type="spellStart"/>
                  <w:r>
                    <w:rPr>
                      <w:rFonts w:ascii="Arial" w:hAnsi="Arial" w:cs="Arial"/>
                      <w:color w:val="403F42"/>
                      <w:sz w:val="18"/>
                      <w:szCs w:val="18"/>
                    </w:rPr>
                    <w:t>Tonderayi</w:t>
                  </w:r>
                  <w:proofErr w:type="spellEnd"/>
                  <w:r>
                    <w:rPr>
                      <w:rFonts w:ascii="Arial" w:hAnsi="Arial" w:cs="Arial"/>
                      <w:color w:val="403F42"/>
                      <w:sz w:val="18"/>
                      <w:szCs w:val="18"/>
                    </w:rPr>
                    <w:t xml:space="preserve"> “</w:t>
                  </w:r>
                  <w:proofErr w:type="spellStart"/>
                  <w:r>
                    <w:rPr>
                      <w:rFonts w:ascii="Arial" w:hAnsi="Arial" w:cs="Arial"/>
                      <w:color w:val="403F42"/>
                      <w:sz w:val="18"/>
                      <w:szCs w:val="18"/>
                    </w:rPr>
                    <w:t>Tonde</w:t>
                  </w:r>
                  <w:proofErr w:type="spellEnd"/>
                  <w:r>
                    <w:rPr>
                      <w:rFonts w:ascii="Arial" w:hAnsi="Arial" w:cs="Arial"/>
                      <w:color w:val="403F42"/>
                      <w:sz w:val="18"/>
                      <w:szCs w:val="18"/>
                    </w:rPr>
                    <w:t xml:space="preserve">” </w:t>
                  </w:r>
                  <w:proofErr w:type="spellStart"/>
                  <w:r>
                    <w:rPr>
                      <w:rFonts w:ascii="Arial" w:hAnsi="Arial" w:cs="Arial"/>
                      <w:color w:val="403F42"/>
                      <w:sz w:val="18"/>
                      <w:szCs w:val="18"/>
                    </w:rPr>
                    <w:t>Makaya</w:t>
                  </w:r>
                  <w:proofErr w:type="spellEnd"/>
                  <w:r>
                    <w:rPr>
                      <w:rFonts w:ascii="Arial" w:hAnsi="Arial" w:cs="Arial"/>
                      <w:color w:val="403F42"/>
                      <w:sz w:val="18"/>
                      <w:szCs w:val="18"/>
                    </w:rPr>
                    <w:t xml:space="preserve">, who we would honor as Africa University’s first full time sign language interpreter (A user of </w:t>
                  </w:r>
                  <w:proofErr w:type="spellStart"/>
                  <w:r>
                    <w:rPr>
                      <w:rFonts w:ascii="Arial" w:hAnsi="Arial" w:cs="Arial"/>
                      <w:color w:val="403F42"/>
                      <w:sz w:val="18"/>
                      <w:szCs w:val="18"/>
                    </w:rPr>
                    <w:t>Zim</w:t>
                  </w:r>
                  <w:proofErr w:type="spellEnd"/>
                  <w:r>
                    <w:rPr>
                      <w:rFonts w:ascii="Arial" w:hAnsi="Arial" w:cs="Arial"/>
                      <w:color w:val="403F42"/>
                      <w:sz w:val="18"/>
                      <w:szCs w:val="18"/>
                    </w:rPr>
                    <w:t xml:space="preserve"> Sign, </w:t>
                  </w:r>
                  <w:proofErr w:type="spellStart"/>
                  <w:r>
                    <w:rPr>
                      <w:rFonts w:ascii="Arial" w:hAnsi="Arial" w:cs="Arial"/>
                      <w:color w:val="403F42"/>
                      <w:sz w:val="18"/>
                      <w:szCs w:val="18"/>
                    </w:rPr>
                    <w:t>Tonde</w:t>
                  </w:r>
                  <w:proofErr w:type="spellEnd"/>
                  <w:r>
                    <w:rPr>
                      <w:rFonts w:ascii="Arial" w:hAnsi="Arial" w:cs="Arial"/>
                      <w:color w:val="403F42"/>
                      <w:sz w:val="18"/>
                      <w:szCs w:val="18"/>
                    </w:rPr>
                    <w:t xml:space="preserve"> had to learn Ghanaian Sign Language, Collin's first language. </w:t>
                  </w:r>
                  <w:proofErr w:type="spellStart"/>
                  <w:r>
                    <w:rPr>
                      <w:rFonts w:ascii="Arial" w:hAnsi="Arial" w:cs="Arial"/>
                      <w:color w:val="403F42"/>
                      <w:sz w:val="18"/>
                      <w:szCs w:val="18"/>
                    </w:rPr>
                    <w:t>Tonde</w:t>
                  </w:r>
                  <w:proofErr w:type="spellEnd"/>
                  <w:r>
                    <w:rPr>
                      <w:rFonts w:ascii="Arial" w:hAnsi="Arial" w:cs="Arial"/>
                      <w:color w:val="403F42"/>
                      <w:sz w:val="18"/>
                      <w:szCs w:val="18"/>
                    </w:rPr>
                    <w:t xml:space="preserve"> had also received a UM-DHM scholarship for research on Deaf education in Zimbabwe).</w:t>
                  </w:r>
                </w:p>
                <w:p w14:paraId="49F926D6" w14:textId="77777777" w:rsidR="001572D7" w:rsidRDefault="001572D7">
                  <w:pPr>
                    <w:pStyle w:val="NormalWeb"/>
                    <w:spacing w:before="0" w:beforeAutospacing="0" w:after="0" w:afterAutospacing="0"/>
                    <w:rPr>
                      <w:rFonts w:ascii="Arial" w:hAnsi="Arial" w:cs="Arial"/>
                      <w:color w:val="403F42"/>
                      <w:sz w:val="18"/>
                      <w:szCs w:val="18"/>
                    </w:rPr>
                  </w:pPr>
                </w:p>
                <w:p w14:paraId="7653BE4C"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While at Africa University, we introduced Collins and Martin to Rev. Dr. Emmanuel </w:t>
                  </w:r>
                  <w:proofErr w:type="spellStart"/>
                  <w:r>
                    <w:rPr>
                      <w:rFonts w:ascii="Arial" w:hAnsi="Arial" w:cs="Arial"/>
                      <w:color w:val="403F42"/>
                      <w:sz w:val="18"/>
                      <w:szCs w:val="18"/>
                    </w:rPr>
                    <w:t>Sinzohagera</w:t>
                  </w:r>
                  <w:proofErr w:type="spellEnd"/>
                  <w:r>
                    <w:rPr>
                      <w:rFonts w:ascii="Arial" w:hAnsi="Arial" w:cs="Arial"/>
                      <w:color w:val="403F42"/>
                      <w:sz w:val="18"/>
                      <w:szCs w:val="18"/>
                    </w:rPr>
                    <w:t xml:space="preserve">, the Bishop’s legal representative of the Burundi UMC Annual Conference; Bishop </w:t>
                  </w:r>
                  <w:proofErr w:type="spellStart"/>
                  <w:r>
                    <w:rPr>
                      <w:rFonts w:ascii="Arial" w:hAnsi="Arial" w:cs="Arial"/>
                      <w:color w:val="403F42"/>
                      <w:sz w:val="18"/>
                      <w:szCs w:val="18"/>
                    </w:rPr>
                    <w:t>Eben</w:t>
                  </w:r>
                  <w:proofErr w:type="spellEnd"/>
                  <w:r>
                    <w:rPr>
                      <w:rFonts w:ascii="Arial" w:hAnsi="Arial" w:cs="Arial"/>
                      <w:color w:val="403F42"/>
                      <w:sz w:val="18"/>
                      <w:szCs w:val="18"/>
                    </w:rPr>
                    <w:t xml:space="preserve"> </w:t>
                  </w:r>
                  <w:proofErr w:type="spellStart"/>
                  <w:r>
                    <w:rPr>
                      <w:rFonts w:ascii="Arial" w:hAnsi="Arial" w:cs="Arial"/>
                      <w:color w:val="403F42"/>
                      <w:sz w:val="18"/>
                      <w:szCs w:val="18"/>
                    </w:rPr>
                    <w:t>Nhwatiwa</w:t>
                  </w:r>
                  <w:proofErr w:type="spellEnd"/>
                  <w:r>
                    <w:rPr>
                      <w:rFonts w:ascii="Arial" w:hAnsi="Arial" w:cs="Arial"/>
                      <w:color w:val="403F42"/>
                      <w:sz w:val="18"/>
                      <w:szCs w:val="18"/>
                    </w:rPr>
                    <w:t xml:space="preserve"> of the Zimbabwe East Conference; James </w:t>
                  </w:r>
                  <w:proofErr w:type="spellStart"/>
                  <w:r>
                    <w:rPr>
                      <w:rFonts w:ascii="Arial" w:hAnsi="Arial" w:cs="Arial"/>
                      <w:color w:val="403F42"/>
                      <w:sz w:val="18"/>
                      <w:szCs w:val="18"/>
                    </w:rPr>
                    <w:t>Salley</w:t>
                  </w:r>
                  <w:proofErr w:type="spellEnd"/>
                  <w:r>
                    <w:rPr>
                      <w:rFonts w:ascii="Arial" w:hAnsi="Arial" w:cs="Arial"/>
                      <w:color w:val="403F42"/>
                      <w:sz w:val="18"/>
                      <w:szCs w:val="18"/>
                    </w:rPr>
                    <w:t xml:space="preserve">, CEO of Africa University, Tennessee; Rev. </w:t>
                  </w:r>
                  <w:proofErr w:type="spellStart"/>
                  <w:r>
                    <w:rPr>
                      <w:rFonts w:ascii="Arial" w:hAnsi="Arial" w:cs="Arial"/>
                      <w:color w:val="403F42"/>
                      <w:sz w:val="18"/>
                      <w:szCs w:val="18"/>
                    </w:rPr>
                    <w:t>Tendai</w:t>
                  </w:r>
                  <w:proofErr w:type="spellEnd"/>
                  <w:r>
                    <w:rPr>
                      <w:rFonts w:ascii="Arial" w:hAnsi="Arial" w:cs="Arial"/>
                      <w:color w:val="403F42"/>
                      <w:sz w:val="18"/>
                      <w:szCs w:val="18"/>
                    </w:rPr>
                    <w:t xml:space="preserve"> </w:t>
                  </w:r>
                  <w:proofErr w:type="spellStart"/>
                  <w:r>
                    <w:rPr>
                      <w:rFonts w:ascii="Arial" w:hAnsi="Arial" w:cs="Arial"/>
                      <w:color w:val="403F42"/>
                      <w:sz w:val="18"/>
                      <w:szCs w:val="18"/>
                    </w:rPr>
                    <w:t>Makono</w:t>
                  </w:r>
                  <w:proofErr w:type="spellEnd"/>
                  <w:r>
                    <w:rPr>
                      <w:rFonts w:ascii="Arial" w:hAnsi="Arial" w:cs="Arial"/>
                      <w:color w:val="403F42"/>
                      <w:sz w:val="18"/>
                      <w:szCs w:val="18"/>
                    </w:rPr>
                    <w:t xml:space="preserve">, </w:t>
                  </w:r>
                  <w:proofErr w:type="spellStart"/>
                  <w:r>
                    <w:rPr>
                      <w:rFonts w:ascii="Arial" w:hAnsi="Arial" w:cs="Arial"/>
                      <w:color w:val="403F42"/>
                      <w:sz w:val="18"/>
                      <w:szCs w:val="18"/>
                    </w:rPr>
                    <w:t>Mutare</w:t>
                  </w:r>
                  <w:proofErr w:type="spellEnd"/>
                  <w:r>
                    <w:rPr>
                      <w:rFonts w:ascii="Arial" w:hAnsi="Arial" w:cs="Arial"/>
                      <w:color w:val="403F42"/>
                      <w:sz w:val="18"/>
                      <w:szCs w:val="18"/>
                    </w:rPr>
                    <w:t xml:space="preserve"> District Superintendent; and Bishop Mande </w:t>
                  </w:r>
                  <w:proofErr w:type="spellStart"/>
                  <w:r>
                    <w:rPr>
                      <w:rFonts w:ascii="Arial" w:hAnsi="Arial" w:cs="Arial"/>
                      <w:color w:val="403F42"/>
                      <w:sz w:val="18"/>
                      <w:szCs w:val="18"/>
                    </w:rPr>
                    <w:t>Muyombo</w:t>
                  </w:r>
                  <w:proofErr w:type="spellEnd"/>
                  <w:r>
                    <w:rPr>
                      <w:rFonts w:ascii="Arial" w:hAnsi="Arial" w:cs="Arial"/>
                      <w:color w:val="403F42"/>
                      <w:sz w:val="18"/>
                      <w:szCs w:val="18"/>
                    </w:rPr>
                    <w:t xml:space="preserve"> of the North Katanga, Tanzania and Tanganyika Conferences and chair of AU board of directors. Ideas for expanding Deaf ministry in Burundi, Zambia, Zimbabwe, and Ghana were exchanged. Collins and Martin, both Deaf men, husbands, and new fathers involved with Deaf ministry, shared joys, and challenges of being Deaf among hearing people. On June 11, we worshipped at Hilltop UMC in </w:t>
                  </w:r>
                  <w:proofErr w:type="spellStart"/>
                  <w:r>
                    <w:rPr>
                      <w:rFonts w:ascii="Arial" w:hAnsi="Arial" w:cs="Arial"/>
                      <w:color w:val="403F42"/>
                      <w:sz w:val="18"/>
                      <w:szCs w:val="18"/>
                    </w:rPr>
                    <w:t>Mutare</w:t>
                  </w:r>
                  <w:proofErr w:type="spellEnd"/>
                  <w:r>
                    <w:rPr>
                      <w:rFonts w:ascii="Arial" w:hAnsi="Arial" w:cs="Arial"/>
                      <w:color w:val="403F42"/>
                      <w:sz w:val="18"/>
                      <w:szCs w:val="18"/>
                    </w:rPr>
                    <w:t xml:space="preserve">, also a UM-DHM grant recipient years ago, thanking them for providing a Deaf witness and place that mentored </w:t>
                  </w:r>
                  <w:proofErr w:type="spellStart"/>
                  <w:r>
                    <w:rPr>
                      <w:rFonts w:ascii="Arial" w:hAnsi="Arial" w:cs="Arial"/>
                      <w:color w:val="403F42"/>
                      <w:sz w:val="18"/>
                      <w:szCs w:val="18"/>
                    </w:rPr>
                    <w:t>Tonderayi</w:t>
                  </w:r>
                  <w:proofErr w:type="spellEnd"/>
                  <w:r>
                    <w:rPr>
                      <w:rFonts w:ascii="Arial" w:hAnsi="Arial" w:cs="Arial"/>
                      <w:color w:val="403F42"/>
                      <w:sz w:val="18"/>
                      <w:szCs w:val="18"/>
                    </w:rPr>
                    <w:t>, who in turn, became Collins' advocate and access to Africa University. Zimbabwe).</w:t>
                  </w:r>
                </w:p>
              </w:tc>
            </w:tr>
          </w:tbl>
          <w:p w14:paraId="1013530D"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6F552E7A" w14:textId="77777777">
              <w:trPr>
                <w:tblCellSpacing w:w="0" w:type="dxa"/>
                <w:jc w:val="center"/>
              </w:trPr>
              <w:tc>
                <w:tcPr>
                  <w:tcW w:w="0" w:type="auto"/>
                  <w:tcMar>
                    <w:top w:w="150" w:type="dxa"/>
                    <w:left w:w="300" w:type="dxa"/>
                    <w:bottom w:w="150" w:type="dxa"/>
                    <w:right w:w="300" w:type="dxa"/>
                  </w:tcMar>
                  <w:hideMark/>
                </w:tcPr>
                <w:p w14:paraId="5065E028" w14:textId="3C2C4037" w:rsidR="001572D7" w:rsidRDefault="001572D7">
                  <w:pPr>
                    <w:jc w:val="center"/>
                    <w:rPr>
                      <w:rFonts w:ascii="Times New Roman" w:hAnsi="Times New Roman" w:cs="Times New Roman"/>
                      <w:sz w:val="24"/>
                      <w:szCs w:val="24"/>
                    </w:rPr>
                  </w:pPr>
                  <w:r>
                    <w:rPr>
                      <w:noProof/>
                      <w:lang w:bidi="he-IL"/>
                    </w:rPr>
                    <w:lastRenderedPageBreak/>
                    <w:drawing>
                      <wp:inline distT="0" distB="0" distL="0" distR="0" wp14:anchorId="2F4C8017" wp14:editId="36F57F3B">
                        <wp:extent cx="1905000" cy="2838450"/>
                        <wp:effectExtent l="0" t="0" r="0" b="0"/>
                        <wp:docPr id="32" name="Picture 32" descr="Tonderayi Makaya, interpreting sign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iles.constantcontact.com/7bab2f73101/c38d8205-5f73-4f5f-852b-2eecd1c3f41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05000" cy="2838450"/>
                                </a:xfrm>
                                <a:prstGeom prst="rect">
                                  <a:avLst/>
                                </a:prstGeom>
                                <a:noFill/>
                                <a:ln>
                                  <a:noFill/>
                                </a:ln>
                              </pic:spPr>
                            </pic:pic>
                          </a:graphicData>
                        </a:graphic>
                      </wp:inline>
                    </w:drawing>
                  </w:r>
                </w:p>
              </w:tc>
            </w:tr>
          </w:tbl>
          <w:p w14:paraId="31E4F741"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rsidRPr="001572D7" w14:paraId="4DDAF26E" w14:textId="77777777">
              <w:trPr>
                <w:tblCellSpacing w:w="0" w:type="dxa"/>
                <w:jc w:val="center"/>
              </w:trPr>
              <w:tc>
                <w:tcPr>
                  <w:tcW w:w="0" w:type="auto"/>
                  <w:tcMar>
                    <w:top w:w="150" w:type="dxa"/>
                    <w:left w:w="300" w:type="dxa"/>
                    <w:bottom w:w="150" w:type="dxa"/>
                    <w:right w:w="300" w:type="dxa"/>
                  </w:tcMar>
                  <w:hideMark/>
                </w:tcPr>
                <w:p w14:paraId="37EE590C" w14:textId="77777777" w:rsidR="001572D7" w:rsidRPr="001572D7" w:rsidRDefault="001572D7">
                  <w:pPr>
                    <w:pStyle w:val="NormalWeb"/>
                    <w:spacing w:before="0" w:beforeAutospacing="0" w:after="0" w:afterAutospacing="0"/>
                    <w:jc w:val="center"/>
                    <w:rPr>
                      <w:rFonts w:ascii="Arial" w:hAnsi="Arial" w:cs="Arial"/>
                      <w:color w:val="403F42"/>
                      <w:sz w:val="18"/>
                      <w:szCs w:val="18"/>
                      <w:lang w:val="de-DE"/>
                    </w:rPr>
                  </w:pPr>
                  <w:r w:rsidRPr="001572D7">
                    <w:rPr>
                      <w:rFonts w:ascii="Arial" w:hAnsi="Arial" w:cs="Arial"/>
                      <w:color w:val="403F42"/>
                      <w:sz w:val="18"/>
                      <w:szCs w:val="18"/>
                      <w:lang w:val="de-DE"/>
                    </w:rPr>
                    <w:t>(</w:t>
                  </w:r>
                  <w:proofErr w:type="spellStart"/>
                  <w:r w:rsidRPr="001572D7">
                    <w:rPr>
                      <w:rFonts w:ascii="Arial" w:hAnsi="Arial" w:cs="Arial"/>
                      <w:color w:val="403F42"/>
                      <w:sz w:val="18"/>
                      <w:szCs w:val="18"/>
                      <w:lang w:val="de-DE"/>
                    </w:rPr>
                    <w:t>Tonderayi</w:t>
                  </w:r>
                  <w:proofErr w:type="spellEnd"/>
                  <w:r w:rsidRPr="001572D7">
                    <w:rPr>
                      <w:rFonts w:ascii="Arial" w:hAnsi="Arial" w:cs="Arial"/>
                      <w:color w:val="403F42"/>
                      <w:sz w:val="18"/>
                      <w:szCs w:val="18"/>
                      <w:lang w:val="de-DE"/>
                    </w:rPr>
                    <w:t xml:space="preserve"> </w:t>
                  </w:r>
                  <w:proofErr w:type="spellStart"/>
                  <w:r w:rsidRPr="001572D7">
                    <w:rPr>
                      <w:rFonts w:ascii="Arial" w:hAnsi="Arial" w:cs="Arial"/>
                      <w:color w:val="403F42"/>
                      <w:sz w:val="18"/>
                      <w:szCs w:val="18"/>
                      <w:lang w:val="de-DE"/>
                    </w:rPr>
                    <w:t>Makaya</w:t>
                  </w:r>
                  <w:proofErr w:type="spellEnd"/>
                  <w:r w:rsidRPr="001572D7">
                    <w:rPr>
                      <w:rFonts w:ascii="Arial" w:hAnsi="Arial" w:cs="Arial"/>
                      <w:color w:val="403F42"/>
                      <w:sz w:val="18"/>
                      <w:szCs w:val="18"/>
                      <w:lang w:val="de-DE"/>
                    </w:rPr>
                    <w:t xml:space="preserve">, </w:t>
                  </w:r>
                  <w:proofErr w:type="spellStart"/>
                  <w:r w:rsidRPr="001572D7">
                    <w:rPr>
                      <w:rFonts w:ascii="Arial" w:hAnsi="Arial" w:cs="Arial"/>
                      <w:color w:val="403F42"/>
                      <w:sz w:val="18"/>
                      <w:szCs w:val="18"/>
                      <w:lang w:val="de-DE"/>
                    </w:rPr>
                    <w:t>interpreter</w:t>
                  </w:r>
                  <w:proofErr w:type="spellEnd"/>
                  <w:r w:rsidRPr="001572D7">
                    <w:rPr>
                      <w:rFonts w:ascii="Arial" w:hAnsi="Arial" w:cs="Arial"/>
                      <w:color w:val="403F42"/>
                      <w:sz w:val="18"/>
                      <w:szCs w:val="18"/>
                      <w:lang w:val="de-DE"/>
                    </w:rPr>
                    <w:t xml:space="preserve">, </w:t>
                  </w:r>
                  <w:proofErr w:type="spellStart"/>
                  <w:r w:rsidRPr="001572D7">
                    <w:rPr>
                      <w:rFonts w:ascii="Arial" w:hAnsi="Arial" w:cs="Arial"/>
                      <w:color w:val="403F42"/>
                      <w:sz w:val="18"/>
                      <w:szCs w:val="18"/>
                      <w:lang w:val="de-DE"/>
                    </w:rPr>
                    <w:t>Hilltop</w:t>
                  </w:r>
                  <w:proofErr w:type="spellEnd"/>
                  <w:r w:rsidRPr="001572D7">
                    <w:rPr>
                      <w:rFonts w:ascii="Arial" w:hAnsi="Arial" w:cs="Arial"/>
                      <w:color w:val="403F42"/>
                      <w:sz w:val="18"/>
                      <w:szCs w:val="18"/>
                      <w:lang w:val="de-DE"/>
                    </w:rPr>
                    <w:t xml:space="preserve"> UMC, </w:t>
                  </w:r>
                  <w:proofErr w:type="spellStart"/>
                  <w:r w:rsidRPr="001572D7">
                    <w:rPr>
                      <w:rFonts w:ascii="Arial" w:hAnsi="Arial" w:cs="Arial"/>
                      <w:color w:val="403F42"/>
                      <w:sz w:val="18"/>
                      <w:szCs w:val="18"/>
                      <w:lang w:val="de-DE"/>
                    </w:rPr>
                    <w:t>Mutare</w:t>
                  </w:r>
                  <w:proofErr w:type="spellEnd"/>
                  <w:r w:rsidRPr="001572D7">
                    <w:rPr>
                      <w:rFonts w:ascii="Arial" w:hAnsi="Arial" w:cs="Arial"/>
                      <w:color w:val="403F42"/>
                      <w:sz w:val="18"/>
                      <w:szCs w:val="18"/>
                      <w:lang w:val="de-DE"/>
                    </w:rPr>
                    <w:t>, Zimbabwe)</w:t>
                  </w:r>
                </w:p>
              </w:tc>
            </w:tr>
          </w:tbl>
          <w:p w14:paraId="63935454"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5CDC53DF" w14:textId="77777777">
              <w:trPr>
                <w:tblCellSpacing w:w="0" w:type="dxa"/>
                <w:jc w:val="center"/>
              </w:trPr>
              <w:tc>
                <w:tcPr>
                  <w:tcW w:w="0" w:type="auto"/>
                  <w:tcMar>
                    <w:top w:w="150" w:type="dxa"/>
                    <w:left w:w="300" w:type="dxa"/>
                    <w:bottom w:w="150" w:type="dxa"/>
                    <w:right w:w="300" w:type="dxa"/>
                  </w:tcMar>
                  <w:hideMark/>
                </w:tcPr>
                <w:p w14:paraId="261709B6" w14:textId="72CE54C6" w:rsidR="001572D7" w:rsidRDefault="001572D7">
                  <w:pPr>
                    <w:jc w:val="center"/>
                    <w:rPr>
                      <w:rFonts w:ascii="Times New Roman" w:hAnsi="Times New Roman" w:cs="Times New Roman"/>
                      <w:sz w:val="24"/>
                      <w:szCs w:val="24"/>
                    </w:rPr>
                  </w:pPr>
                  <w:r>
                    <w:rPr>
                      <w:noProof/>
                      <w:lang w:bidi="he-IL"/>
                    </w:rPr>
                    <w:drawing>
                      <wp:inline distT="0" distB="0" distL="0" distR="0" wp14:anchorId="24DACE4C" wp14:editId="1B70F8A9">
                        <wp:extent cx="3409950" cy="2552700"/>
                        <wp:effectExtent l="0" t="0" r="0" b="0"/>
                        <wp:docPr id="31" name="Picture 31" descr="Tom Hudspeth and Collins Prempeh in a studio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iles.constantcontact.com/7bab2f73101/c72f79d2-b736-481f-aa90-809c2fe69eb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09950" cy="2552700"/>
                                </a:xfrm>
                                <a:prstGeom prst="rect">
                                  <a:avLst/>
                                </a:prstGeom>
                                <a:noFill/>
                                <a:ln>
                                  <a:noFill/>
                                </a:ln>
                              </pic:spPr>
                            </pic:pic>
                          </a:graphicData>
                        </a:graphic>
                      </wp:inline>
                    </w:drawing>
                  </w:r>
                </w:p>
              </w:tc>
            </w:tr>
          </w:tbl>
          <w:p w14:paraId="0B8A7A2A"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58B60E09" w14:textId="77777777">
              <w:trPr>
                <w:tblCellSpacing w:w="0" w:type="dxa"/>
                <w:jc w:val="center"/>
              </w:trPr>
              <w:tc>
                <w:tcPr>
                  <w:tcW w:w="0" w:type="auto"/>
                  <w:tcMar>
                    <w:top w:w="150" w:type="dxa"/>
                    <w:left w:w="300" w:type="dxa"/>
                    <w:bottom w:w="150" w:type="dxa"/>
                    <w:right w:w="300" w:type="dxa"/>
                  </w:tcMar>
                  <w:hideMark/>
                </w:tcPr>
                <w:p w14:paraId="5A7D632A"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(Tom and Collins review for an interview with Deaf TV Zimbabwe</w:t>
                  </w:r>
                </w:p>
                <w:p w14:paraId="17522E28" w14:textId="77777777" w:rsidR="001572D7" w:rsidRDefault="001572D7">
                  <w:pPr>
                    <w:pStyle w:val="NormalWeb"/>
                    <w:spacing w:before="0" w:beforeAutospacing="0" w:after="0" w:afterAutospacing="0"/>
                    <w:jc w:val="center"/>
                    <w:rPr>
                      <w:rFonts w:ascii="Arial" w:hAnsi="Arial" w:cs="Arial"/>
                      <w:color w:val="403F42"/>
                      <w:sz w:val="18"/>
                      <w:szCs w:val="18"/>
                    </w:rPr>
                  </w:pPr>
                  <w:proofErr w:type="gramStart"/>
                  <w:r>
                    <w:rPr>
                      <w:rFonts w:ascii="Arial" w:hAnsi="Arial" w:cs="Arial"/>
                      <w:color w:val="403F42"/>
                      <w:sz w:val="18"/>
                      <w:szCs w:val="18"/>
                    </w:rPr>
                    <w:t>at</w:t>
                  </w:r>
                  <w:proofErr w:type="gramEnd"/>
                  <w:r>
                    <w:rPr>
                      <w:rFonts w:ascii="Arial" w:hAnsi="Arial" w:cs="Arial"/>
                      <w:color w:val="403F42"/>
                      <w:sz w:val="18"/>
                      <w:szCs w:val="18"/>
                    </w:rPr>
                    <w:t xml:space="preserve"> the home of </w:t>
                  </w:r>
                  <w:proofErr w:type="spellStart"/>
                  <w:r>
                    <w:rPr>
                      <w:rFonts w:ascii="Arial" w:hAnsi="Arial" w:cs="Arial"/>
                      <w:color w:val="403F42"/>
                      <w:sz w:val="18"/>
                      <w:szCs w:val="18"/>
                    </w:rPr>
                    <w:t>Lovemore</w:t>
                  </w:r>
                  <w:proofErr w:type="spellEnd"/>
                  <w:r>
                    <w:rPr>
                      <w:rFonts w:ascii="Arial" w:hAnsi="Arial" w:cs="Arial"/>
                      <w:color w:val="403F42"/>
                      <w:sz w:val="18"/>
                      <w:szCs w:val="18"/>
                    </w:rPr>
                    <w:t xml:space="preserve"> </w:t>
                  </w:r>
                  <w:proofErr w:type="spellStart"/>
                  <w:r>
                    <w:rPr>
                      <w:rFonts w:ascii="Arial" w:hAnsi="Arial" w:cs="Arial"/>
                      <w:color w:val="403F42"/>
                      <w:sz w:val="18"/>
                      <w:szCs w:val="18"/>
                    </w:rPr>
                    <w:t>Chidemo</w:t>
                  </w:r>
                  <w:proofErr w:type="spellEnd"/>
                  <w:r>
                    <w:rPr>
                      <w:rFonts w:ascii="Arial" w:hAnsi="Arial" w:cs="Arial"/>
                      <w:color w:val="403F42"/>
                      <w:sz w:val="18"/>
                      <w:szCs w:val="18"/>
                    </w:rPr>
                    <w:t xml:space="preserve"> and </w:t>
                  </w:r>
                  <w:proofErr w:type="spellStart"/>
                  <w:r>
                    <w:rPr>
                      <w:rFonts w:ascii="Arial" w:hAnsi="Arial" w:cs="Arial"/>
                      <w:color w:val="403F42"/>
                      <w:sz w:val="18"/>
                      <w:szCs w:val="18"/>
                    </w:rPr>
                    <w:t>Agness</w:t>
                  </w:r>
                  <w:proofErr w:type="spellEnd"/>
                  <w:r>
                    <w:rPr>
                      <w:rFonts w:ascii="Arial" w:hAnsi="Arial" w:cs="Arial"/>
                      <w:color w:val="403F42"/>
                      <w:sz w:val="18"/>
                      <w:szCs w:val="18"/>
                    </w:rPr>
                    <w:t xml:space="preserve"> </w:t>
                  </w:r>
                  <w:proofErr w:type="spellStart"/>
                  <w:r>
                    <w:rPr>
                      <w:rFonts w:ascii="Arial" w:hAnsi="Arial" w:cs="Arial"/>
                      <w:color w:val="403F42"/>
                      <w:sz w:val="18"/>
                      <w:szCs w:val="18"/>
                    </w:rPr>
                    <w:t>Chimbinda</w:t>
                  </w:r>
                  <w:proofErr w:type="spellEnd"/>
                  <w:r>
                    <w:rPr>
                      <w:rFonts w:ascii="Arial" w:hAnsi="Arial" w:cs="Arial"/>
                      <w:color w:val="403F42"/>
                      <w:sz w:val="18"/>
                      <w:szCs w:val="18"/>
                    </w:rPr>
                    <w:t>, producers, Harare, Zimbabwe.</w:t>
                  </w:r>
                </w:p>
                <w:p w14:paraId="46C17D96" w14:textId="77777777" w:rsidR="001572D7" w:rsidRDefault="001572D7">
                  <w:pPr>
                    <w:pStyle w:val="NormalWeb"/>
                    <w:spacing w:before="0" w:beforeAutospacing="0" w:after="0" w:afterAutospacing="0"/>
                    <w:jc w:val="center"/>
                    <w:rPr>
                      <w:rFonts w:ascii="Arial" w:hAnsi="Arial" w:cs="Arial"/>
                      <w:color w:val="403F42"/>
                      <w:sz w:val="18"/>
                      <w:szCs w:val="18"/>
                    </w:rPr>
                  </w:pPr>
                  <w:hyperlink r:id="rId26" w:tgtFrame="_blank" w:history="1">
                    <w:r>
                      <w:rPr>
                        <w:rStyle w:val="Hyperlink"/>
                        <w:rFonts w:ascii="Arial" w:hAnsi="Arial" w:cs="Arial"/>
                        <w:color w:val="48A199"/>
                        <w:sz w:val="18"/>
                        <w:szCs w:val="18"/>
                      </w:rPr>
                      <w:t>Click here to see link to YouTube interview</w:t>
                    </w:r>
                  </w:hyperlink>
                  <w:r>
                    <w:rPr>
                      <w:rFonts w:ascii="Arial" w:hAnsi="Arial" w:cs="Arial"/>
                      <w:color w:val="403F42"/>
                      <w:sz w:val="18"/>
                      <w:szCs w:val="18"/>
                    </w:rPr>
                    <w:t>.)</w:t>
                  </w:r>
                </w:p>
                <w:p w14:paraId="07FBC128" w14:textId="77777777" w:rsidR="001572D7" w:rsidRDefault="001572D7">
                  <w:pPr>
                    <w:pStyle w:val="NormalWeb"/>
                    <w:spacing w:before="0" w:beforeAutospacing="0" w:after="0" w:afterAutospacing="0"/>
                    <w:rPr>
                      <w:rFonts w:ascii="Arial" w:hAnsi="Arial" w:cs="Arial"/>
                      <w:color w:val="403F42"/>
                      <w:sz w:val="18"/>
                      <w:szCs w:val="18"/>
                    </w:rPr>
                  </w:pPr>
                </w:p>
                <w:p w14:paraId="602DD0F4"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Two days after Collins’ graduation from among AU’s highest graduating class of 954 students, he, Martin, and I traveled to Tanzania for eleven days to meet with leaders of the Yatosha (Swahili for “enough”) Deaf project (another UM-DHM grant recipient). There we also met Rev. </w:t>
                  </w:r>
                  <w:proofErr w:type="spellStart"/>
                  <w:r>
                    <w:rPr>
                      <w:rFonts w:ascii="Arial" w:hAnsi="Arial" w:cs="Arial"/>
                      <w:color w:val="403F42"/>
                      <w:sz w:val="18"/>
                      <w:szCs w:val="18"/>
                    </w:rPr>
                    <w:t>Mutawle</w:t>
                  </w:r>
                  <w:proofErr w:type="spellEnd"/>
                  <w:r>
                    <w:rPr>
                      <w:rFonts w:ascii="Arial" w:hAnsi="Arial" w:cs="Arial"/>
                      <w:color w:val="403F42"/>
                      <w:sz w:val="18"/>
                      <w:szCs w:val="18"/>
                    </w:rPr>
                    <w:t xml:space="preserve"> </w:t>
                  </w:r>
                  <w:proofErr w:type="spellStart"/>
                  <w:r>
                    <w:rPr>
                      <w:rFonts w:ascii="Arial" w:hAnsi="Arial" w:cs="Arial"/>
                      <w:color w:val="403F42"/>
                      <w:sz w:val="18"/>
                      <w:szCs w:val="18"/>
                    </w:rPr>
                    <w:t>Ntambo</w:t>
                  </w:r>
                  <w:proofErr w:type="spellEnd"/>
                  <w:r>
                    <w:rPr>
                      <w:rFonts w:ascii="Arial" w:hAnsi="Arial" w:cs="Arial"/>
                      <w:color w:val="403F42"/>
                      <w:sz w:val="18"/>
                      <w:szCs w:val="18"/>
                    </w:rPr>
                    <w:t xml:space="preserve">, the Bishop’s representative to the Tanzania Annual Conference, Rev. </w:t>
                  </w:r>
                  <w:proofErr w:type="spellStart"/>
                  <w:r>
                    <w:rPr>
                      <w:rFonts w:ascii="Arial" w:hAnsi="Arial" w:cs="Arial"/>
                      <w:color w:val="403F42"/>
                      <w:sz w:val="18"/>
                      <w:szCs w:val="18"/>
                    </w:rPr>
                    <w:t>Isaka</w:t>
                  </w:r>
                  <w:proofErr w:type="spellEnd"/>
                  <w:r>
                    <w:rPr>
                      <w:rFonts w:ascii="Arial" w:hAnsi="Arial" w:cs="Arial"/>
                      <w:color w:val="403F42"/>
                      <w:sz w:val="18"/>
                      <w:szCs w:val="18"/>
                    </w:rPr>
                    <w:t xml:space="preserve"> Ibrahim the District Superintendent of Dar </w:t>
                  </w:r>
                  <w:proofErr w:type="spellStart"/>
                  <w:r>
                    <w:rPr>
                      <w:rFonts w:ascii="Arial" w:hAnsi="Arial" w:cs="Arial"/>
                      <w:color w:val="403F42"/>
                      <w:sz w:val="18"/>
                      <w:szCs w:val="18"/>
                    </w:rPr>
                    <w:t>Es</w:t>
                  </w:r>
                  <w:proofErr w:type="spellEnd"/>
                  <w:r>
                    <w:rPr>
                      <w:rFonts w:ascii="Arial" w:hAnsi="Arial" w:cs="Arial"/>
                      <w:color w:val="403F42"/>
                      <w:sz w:val="18"/>
                      <w:szCs w:val="18"/>
                    </w:rPr>
                    <w:t xml:space="preserve"> Salaam, and Deaf leaders, including those at the Tanzania Sign Language Bible Translation project and the Immanuel Deaf Church. Martin, Collins, and I joined with Pastor </w:t>
                  </w:r>
                  <w:proofErr w:type="spellStart"/>
                  <w:r>
                    <w:rPr>
                      <w:rFonts w:ascii="Arial" w:hAnsi="Arial" w:cs="Arial"/>
                      <w:color w:val="403F42"/>
                      <w:sz w:val="18"/>
                      <w:szCs w:val="18"/>
                    </w:rPr>
                    <w:t>Isaya</w:t>
                  </w:r>
                  <w:proofErr w:type="spellEnd"/>
                  <w:r>
                    <w:rPr>
                      <w:rFonts w:ascii="Arial" w:hAnsi="Arial" w:cs="Arial"/>
                      <w:color w:val="403F42"/>
                      <w:sz w:val="18"/>
                      <w:szCs w:val="18"/>
                    </w:rPr>
                    <w:t xml:space="preserve"> </w:t>
                  </w:r>
                  <w:proofErr w:type="spellStart"/>
                  <w:r>
                    <w:rPr>
                      <w:rFonts w:ascii="Arial" w:hAnsi="Arial" w:cs="Arial"/>
                      <w:color w:val="403F42"/>
                      <w:sz w:val="18"/>
                      <w:szCs w:val="18"/>
                    </w:rPr>
                    <w:t>Mwita</w:t>
                  </w:r>
                  <w:proofErr w:type="spellEnd"/>
                  <w:r>
                    <w:rPr>
                      <w:rFonts w:ascii="Arial" w:hAnsi="Arial" w:cs="Arial"/>
                      <w:color w:val="403F42"/>
                      <w:sz w:val="18"/>
                      <w:szCs w:val="18"/>
                    </w:rPr>
                    <w:t xml:space="preserve"> </w:t>
                  </w:r>
                  <w:proofErr w:type="spellStart"/>
                  <w:r>
                    <w:rPr>
                      <w:rFonts w:ascii="Arial" w:hAnsi="Arial" w:cs="Arial"/>
                      <w:color w:val="403F42"/>
                      <w:sz w:val="18"/>
                      <w:szCs w:val="18"/>
                    </w:rPr>
                    <w:t>Matiku</w:t>
                  </w:r>
                  <w:proofErr w:type="spellEnd"/>
                  <w:r>
                    <w:rPr>
                      <w:rFonts w:ascii="Arial" w:hAnsi="Arial" w:cs="Arial"/>
                      <w:color w:val="403F42"/>
                      <w:sz w:val="18"/>
                      <w:szCs w:val="18"/>
                    </w:rPr>
                    <w:t xml:space="preserve">, the Deaf pastor for Dar </w:t>
                  </w:r>
                  <w:proofErr w:type="spellStart"/>
                  <w:r>
                    <w:rPr>
                      <w:rFonts w:ascii="Arial" w:hAnsi="Arial" w:cs="Arial"/>
                      <w:color w:val="403F42"/>
                      <w:sz w:val="18"/>
                      <w:szCs w:val="18"/>
                    </w:rPr>
                    <w:t>Es</w:t>
                  </w:r>
                  <w:proofErr w:type="spellEnd"/>
                  <w:r>
                    <w:rPr>
                      <w:rFonts w:ascii="Arial" w:hAnsi="Arial" w:cs="Arial"/>
                      <w:color w:val="403F42"/>
                      <w:sz w:val="18"/>
                      <w:szCs w:val="18"/>
                    </w:rPr>
                    <w:t xml:space="preserve"> Salaam’s First UMC, to lead Deaf workshops on “Seven Steps on How to Know God” for groups in Dar </w:t>
                  </w:r>
                  <w:proofErr w:type="spellStart"/>
                  <w:r>
                    <w:rPr>
                      <w:rFonts w:ascii="Arial" w:hAnsi="Arial" w:cs="Arial"/>
                      <w:color w:val="403F42"/>
                      <w:sz w:val="18"/>
                      <w:szCs w:val="18"/>
                    </w:rPr>
                    <w:t>Es</w:t>
                  </w:r>
                  <w:proofErr w:type="spellEnd"/>
                  <w:r>
                    <w:rPr>
                      <w:rFonts w:ascii="Arial" w:hAnsi="Arial" w:cs="Arial"/>
                      <w:color w:val="403F42"/>
                      <w:sz w:val="18"/>
                      <w:szCs w:val="18"/>
                    </w:rPr>
                    <w:t xml:space="preserve"> Salaam and at Mwanza, near Lake Victoria. </w:t>
                  </w:r>
                </w:p>
              </w:tc>
            </w:tr>
          </w:tbl>
          <w:p w14:paraId="5B45509A"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5199FCEC" w14:textId="77777777">
              <w:trPr>
                <w:tblCellSpacing w:w="0" w:type="dxa"/>
                <w:jc w:val="center"/>
              </w:trPr>
              <w:tc>
                <w:tcPr>
                  <w:tcW w:w="0" w:type="auto"/>
                  <w:tcMar>
                    <w:top w:w="150" w:type="dxa"/>
                    <w:left w:w="300" w:type="dxa"/>
                    <w:bottom w:w="150" w:type="dxa"/>
                    <w:right w:w="300" w:type="dxa"/>
                  </w:tcMar>
                  <w:hideMark/>
                </w:tcPr>
                <w:p w14:paraId="0D31FBEA" w14:textId="04650521" w:rsidR="001572D7" w:rsidRDefault="001572D7">
                  <w:pPr>
                    <w:jc w:val="center"/>
                    <w:rPr>
                      <w:rFonts w:ascii="Times New Roman" w:hAnsi="Times New Roman" w:cs="Times New Roman"/>
                      <w:sz w:val="24"/>
                      <w:szCs w:val="24"/>
                    </w:rPr>
                  </w:pPr>
                  <w:r>
                    <w:rPr>
                      <w:noProof/>
                      <w:lang w:bidi="he-IL"/>
                    </w:rPr>
                    <w:lastRenderedPageBreak/>
                    <w:drawing>
                      <wp:inline distT="0" distB="0" distL="0" distR="0" wp14:anchorId="7928FF37" wp14:editId="764707A8">
                        <wp:extent cx="1905000" cy="2838450"/>
                        <wp:effectExtent l="0" t="0" r="0" b="0"/>
                        <wp:docPr id="30" name="Picture 30" descr="Collins Prempeh and Simon Ngigi, si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iles.constantcontact.com/7bab2f73101/0f035cb8-bba1-424c-aedf-92bf08e3fbfb.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05000" cy="2838450"/>
                                </a:xfrm>
                                <a:prstGeom prst="rect">
                                  <a:avLst/>
                                </a:prstGeom>
                                <a:noFill/>
                                <a:ln>
                                  <a:noFill/>
                                </a:ln>
                              </pic:spPr>
                            </pic:pic>
                          </a:graphicData>
                        </a:graphic>
                      </wp:inline>
                    </w:drawing>
                  </w:r>
                </w:p>
              </w:tc>
            </w:tr>
          </w:tbl>
          <w:p w14:paraId="1B88DD6D"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14541CC2" w14:textId="77777777">
              <w:trPr>
                <w:tblCellSpacing w:w="0" w:type="dxa"/>
                <w:jc w:val="center"/>
              </w:trPr>
              <w:tc>
                <w:tcPr>
                  <w:tcW w:w="0" w:type="auto"/>
                  <w:tcMar>
                    <w:top w:w="150" w:type="dxa"/>
                    <w:left w:w="300" w:type="dxa"/>
                    <w:bottom w:w="150" w:type="dxa"/>
                    <w:right w:w="300" w:type="dxa"/>
                  </w:tcMar>
                  <w:hideMark/>
                </w:tcPr>
                <w:p w14:paraId="6CA36374"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(Collins, left, welcomed by Simon </w:t>
                  </w:r>
                  <w:proofErr w:type="spellStart"/>
                  <w:r>
                    <w:rPr>
                      <w:rFonts w:ascii="Arial" w:hAnsi="Arial" w:cs="Arial"/>
                      <w:color w:val="403F42"/>
                      <w:sz w:val="18"/>
                      <w:szCs w:val="18"/>
                    </w:rPr>
                    <w:t>Ngigi</w:t>
                  </w:r>
                  <w:proofErr w:type="spellEnd"/>
                  <w:r>
                    <w:rPr>
                      <w:rFonts w:ascii="Arial" w:hAnsi="Arial" w:cs="Arial"/>
                      <w:color w:val="403F42"/>
                      <w:sz w:val="18"/>
                      <w:szCs w:val="18"/>
                    </w:rPr>
                    <w:t>,</w:t>
                  </w:r>
                </w:p>
                <w:p w14:paraId="532B5692"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Deaf Consultant for the Tanzania Sign Language Bible Translation Project, Dar </w:t>
                  </w:r>
                  <w:proofErr w:type="spellStart"/>
                  <w:r>
                    <w:rPr>
                      <w:rFonts w:ascii="Arial" w:hAnsi="Arial" w:cs="Arial"/>
                      <w:color w:val="403F42"/>
                      <w:sz w:val="18"/>
                      <w:szCs w:val="18"/>
                    </w:rPr>
                    <w:t>Es</w:t>
                  </w:r>
                  <w:proofErr w:type="spellEnd"/>
                  <w:r>
                    <w:rPr>
                      <w:rFonts w:ascii="Arial" w:hAnsi="Arial" w:cs="Arial"/>
                      <w:color w:val="403F42"/>
                      <w:sz w:val="18"/>
                      <w:szCs w:val="18"/>
                    </w:rPr>
                    <w:t xml:space="preserve"> Salaam)</w:t>
                  </w:r>
                </w:p>
                <w:p w14:paraId="40A4FB93" w14:textId="77777777" w:rsidR="001572D7" w:rsidRDefault="001572D7">
                  <w:pPr>
                    <w:pStyle w:val="NormalWeb"/>
                    <w:spacing w:before="0" w:beforeAutospacing="0" w:after="0" w:afterAutospacing="0"/>
                    <w:rPr>
                      <w:rFonts w:ascii="Arial" w:hAnsi="Arial" w:cs="Arial"/>
                      <w:color w:val="403F42"/>
                      <w:sz w:val="18"/>
                      <w:szCs w:val="18"/>
                    </w:rPr>
                  </w:pPr>
                </w:p>
              </w:tc>
            </w:tr>
          </w:tbl>
          <w:p w14:paraId="79DFF698"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5A644EAC" w14:textId="77777777">
              <w:trPr>
                <w:tblCellSpacing w:w="0" w:type="dxa"/>
                <w:jc w:val="center"/>
              </w:trPr>
              <w:tc>
                <w:tcPr>
                  <w:tcW w:w="0" w:type="auto"/>
                  <w:tcMar>
                    <w:top w:w="150" w:type="dxa"/>
                    <w:left w:w="300" w:type="dxa"/>
                    <w:bottom w:w="150" w:type="dxa"/>
                    <w:right w:w="300" w:type="dxa"/>
                  </w:tcMar>
                  <w:hideMark/>
                </w:tcPr>
                <w:p w14:paraId="2004274C" w14:textId="5DE1A6C6" w:rsidR="001572D7" w:rsidRDefault="001572D7">
                  <w:pPr>
                    <w:jc w:val="center"/>
                    <w:rPr>
                      <w:rFonts w:ascii="Times New Roman" w:hAnsi="Times New Roman" w:cs="Times New Roman"/>
                      <w:sz w:val="24"/>
                      <w:szCs w:val="24"/>
                    </w:rPr>
                  </w:pPr>
                  <w:r>
                    <w:rPr>
                      <w:noProof/>
                      <w:lang w:bidi="he-IL"/>
                    </w:rPr>
                    <w:drawing>
                      <wp:inline distT="0" distB="0" distL="0" distR="0" wp14:anchorId="34D3D75E" wp14:editId="5F4321F6">
                        <wp:extent cx="3371850" cy="3962400"/>
                        <wp:effectExtent l="0" t="0" r="0" b="0"/>
                        <wp:docPr id="28" name="Picture 28" descr="Collins Prempeh, Tom Hudspeth, and Martin Sichone in from of a regional air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iles.constantcontact.com/7bab2f73101/79e7cfc0-1ebb-456f-8924-d0c6378f466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71850" cy="3962400"/>
                                </a:xfrm>
                                <a:prstGeom prst="rect">
                                  <a:avLst/>
                                </a:prstGeom>
                                <a:noFill/>
                                <a:ln>
                                  <a:noFill/>
                                </a:ln>
                              </pic:spPr>
                            </pic:pic>
                          </a:graphicData>
                        </a:graphic>
                      </wp:inline>
                    </w:drawing>
                  </w:r>
                </w:p>
              </w:tc>
            </w:tr>
          </w:tbl>
          <w:p w14:paraId="552B01F0"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17FA5819" w14:textId="77777777">
              <w:trPr>
                <w:tblCellSpacing w:w="0" w:type="dxa"/>
                <w:jc w:val="center"/>
              </w:trPr>
              <w:tc>
                <w:tcPr>
                  <w:tcW w:w="0" w:type="auto"/>
                  <w:tcMar>
                    <w:top w:w="150" w:type="dxa"/>
                    <w:left w:w="300" w:type="dxa"/>
                    <w:bottom w:w="150" w:type="dxa"/>
                    <w:right w:w="300" w:type="dxa"/>
                  </w:tcMar>
                  <w:hideMark/>
                </w:tcPr>
                <w:p w14:paraId="6DF62BC7"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(l to r: Collins </w:t>
                  </w:r>
                  <w:proofErr w:type="spellStart"/>
                  <w:r>
                    <w:rPr>
                      <w:rFonts w:ascii="Arial" w:hAnsi="Arial" w:cs="Arial"/>
                      <w:color w:val="403F42"/>
                      <w:sz w:val="18"/>
                      <w:szCs w:val="18"/>
                    </w:rPr>
                    <w:t>Prempeh</w:t>
                  </w:r>
                  <w:proofErr w:type="spellEnd"/>
                  <w:r>
                    <w:rPr>
                      <w:rFonts w:ascii="Arial" w:hAnsi="Arial" w:cs="Arial"/>
                      <w:color w:val="403F42"/>
                      <w:sz w:val="18"/>
                      <w:szCs w:val="18"/>
                    </w:rPr>
                    <w:t xml:space="preserve">, Tom Hudspeth, Martin </w:t>
                  </w:r>
                  <w:proofErr w:type="spellStart"/>
                  <w:r>
                    <w:rPr>
                      <w:rFonts w:ascii="Arial" w:hAnsi="Arial" w:cs="Arial"/>
                      <w:color w:val="403F42"/>
                      <w:sz w:val="18"/>
                      <w:szCs w:val="18"/>
                    </w:rPr>
                    <w:t>Sichone</w:t>
                  </w:r>
                  <w:proofErr w:type="spellEnd"/>
                  <w:r>
                    <w:rPr>
                      <w:rFonts w:ascii="Arial" w:hAnsi="Arial" w:cs="Arial"/>
                      <w:color w:val="403F42"/>
                      <w:sz w:val="18"/>
                      <w:szCs w:val="18"/>
                    </w:rPr>
                    <w:t>)</w:t>
                  </w:r>
                </w:p>
              </w:tc>
            </w:tr>
          </w:tbl>
          <w:p w14:paraId="7A1272A6"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185B767F" w14:textId="77777777">
              <w:trPr>
                <w:tblCellSpacing w:w="0" w:type="dxa"/>
                <w:jc w:val="center"/>
              </w:trPr>
              <w:tc>
                <w:tcPr>
                  <w:tcW w:w="0" w:type="auto"/>
                  <w:tcMar>
                    <w:top w:w="150" w:type="dxa"/>
                    <w:left w:w="300" w:type="dxa"/>
                    <w:bottom w:w="150" w:type="dxa"/>
                    <w:right w:w="300" w:type="dxa"/>
                  </w:tcMar>
                  <w:hideMark/>
                </w:tcPr>
                <w:p w14:paraId="30C533A8" w14:textId="1FD16B00" w:rsidR="001572D7" w:rsidRDefault="001572D7">
                  <w:pPr>
                    <w:jc w:val="center"/>
                    <w:rPr>
                      <w:rFonts w:ascii="Times New Roman" w:hAnsi="Times New Roman" w:cs="Times New Roman"/>
                      <w:sz w:val="24"/>
                      <w:szCs w:val="24"/>
                    </w:rPr>
                  </w:pPr>
                  <w:r>
                    <w:rPr>
                      <w:noProof/>
                      <w:lang w:bidi="he-IL"/>
                    </w:rPr>
                    <w:lastRenderedPageBreak/>
                    <w:drawing>
                      <wp:inline distT="0" distB="0" distL="0" distR="0" wp14:anchorId="3DFA0AB0" wp14:editId="3FD65854">
                        <wp:extent cx="3495675" cy="1943100"/>
                        <wp:effectExtent l="0" t="0" r="9525" b="0"/>
                        <wp:docPr id="27" name="Picture 27" descr="Tom Hudspeth speaking to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iles.constantcontact.com/7bab2f73101/9fd0adb8-7158-4cfb-aa3e-5a3676b9634b.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95675" cy="1943100"/>
                                </a:xfrm>
                                <a:prstGeom prst="rect">
                                  <a:avLst/>
                                </a:prstGeom>
                                <a:noFill/>
                                <a:ln>
                                  <a:noFill/>
                                </a:ln>
                              </pic:spPr>
                            </pic:pic>
                          </a:graphicData>
                        </a:graphic>
                      </wp:inline>
                    </w:drawing>
                  </w:r>
                </w:p>
              </w:tc>
            </w:tr>
          </w:tbl>
          <w:p w14:paraId="07DD9E09"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459FE1C4" w14:textId="77777777">
              <w:trPr>
                <w:tblCellSpacing w:w="0" w:type="dxa"/>
                <w:jc w:val="center"/>
              </w:trPr>
              <w:tc>
                <w:tcPr>
                  <w:tcW w:w="0" w:type="auto"/>
                  <w:tcMar>
                    <w:top w:w="150" w:type="dxa"/>
                    <w:left w:w="300" w:type="dxa"/>
                    <w:bottom w:w="150" w:type="dxa"/>
                    <w:right w:w="300" w:type="dxa"/>
                  </w:tcMar>
                  <w:hideMark/>
                </w:tcPr>
                <w:p w14:paraId="5C048613"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(Tom Hudspeth (l) gives an illustration of being connected to Jesus the Vine,</w:t>
                  </w:r>
                </w:p>
                <w:p w14:paraId="349879B2" w14:textId="77777777" w:rsidR="001572D7" w:rsidRDefault="001572D7">
                  <w:pPr>
                    <w:pStyle w:val="NormalWeb"/>
                    <w:spacing w:before="0" w:beforeAutospacing="0" w:after="0" w:afterAutospacing="0"/>
                    <w:jc w:val="center"/>
                    <w:rPr>
                      <w:rFonts w:ascii="Arial" w:hAnsi="Arial" w:cs="Arial"/>
                      <w:color w:val="403F42"/>
                      <w:sz w:val="18"/>
                      <w:szCs w:val="18"/>
                    </w:rPr>
                  </w:pPr>
                  <w:proofErr w:type="gramStart"/>
                  <w:r>
                    <w:rPr>
                      <w:rFonts w:ascii="Arial" w:hAnsi="Arial" w:cs="Arial"/>
                      <w:color w:val="403F42"/>
                      <w:sz w:val="18"/>
                      <w:szCs w:val="18"/>
                    </w:rPr>
                    <w:t>while</w:t>
                  </w:r>
                  <w:proofErr w:type="gramEnd"/>
                  <w:r>
                    <w:rPr>
                      <w:rFonts w:ascii="Arial" w:hAnsi="Arial" w:cs="Arial"/>
                      <w:color w:val="403F42"/>
                      <w:sz w:val="18"/>
                      <w:szCs w:val="18"/>
                    </w:rPr>
                    <w:t xml:space="preserve"> Pastor </w:t>
                  </w:r>
                  <w:proofErr w:type="spellStart"/>
                  <w:r>
                    <w:rPr>
                      <w:rFonts w:ascii="Arial" w:hAnsi="Arial" w:cs="Arial"/>
                      <w:color w:val="403F42"/>
                      <w:sz w:val="18"/>
                      <w:szCs w:val="18"/>
                    </w:rPr>
                    <w:t>Isaya</w:t>
                  </w:r>
                  <w:proofErr w:type="spellEnd"/>
                  <w:r>
                    <w:rPr>
                      <w:rFonts w:ascii="Arial" w:hAnsi="Arial" w:cs="Arial"/>
                      <w:color w:val="403F42"/>
                      <w:sz w:val="18"/>
                      <w:szCs w:val="18"/>
                    </w:rPr>
                    <w:t xml:space="preserve"> and Collins </w:t>
                  </w:r>
                  <w:proofErr w:type="spellStart"/>
                  <w:r>
                    <w:rPr>
                      <w:rFonts w:ascii="Arial" w:hAnsi="Arial" w:cs="Arial"/>
                      <w:color w:val="403F42"/>
                      <w:sz w:val="18"/>
                      <w:szCs w:val="18"/>
                    </w:rPr>
                    <w:t>Prempeh</w:t>
                  </w:r>
                  <w:proofErr w:type="spellEnd"/>
                  <w:r>
                    <w:rPr>
                      <w:rFonts w:ascii="Arial" w:hAnsi="Arial" w:cs="Arial"/>
                      <w:color w:val="403F42"/>
                      <w:sz w:val="18"/>
                      <w:szCs w:val="18"/>
                    </w:rPr>
                    <w:t xml:space="preserve"> (right) look on.</w:t>
                  </w:r>
                </w:p>
                <w:p w14:paraId="58815FA1"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Sebring-Mwanza Mission, Tanzania)</w:t>
                  </w:r>
                </w:p>
                <w:p w14:paraId="763E85A4" w14:textId="77777777" w:rsidR="001572D7" w:rsidRDefault="001572D7">
                  <w:pPr>
                    <w:pStyle w:val="NormalWeb"/>
                    <w:spacing w:before="0" w:beforeAutospacing="0" w:after="0" w:afterAutospacing="0"/>
                    <w:rPr>
                      <w:rFonts w:ascii="Arial" w:hAnsi="Arial" w:cs="Arial"/>
                      <w:color w:val="403F42"/>
                      <w:sz w:val="18"/>
                      <w:szCs w:val="18"/>
                    </w:rPr>
                  </w:pPr>
                </w:p>
                <w:p w14:paraId="5799E2D5"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Following the two-day workshop in Dar </w:t>
                  </w:r>
                  <w:proofErr w:type="spellStart"/>
                  <w:r>
                    <w:rPr>
                      <w:rFonts w:ascii="Arial" w:hAnsi="Arial" w:cs="Arial"/>
                      <w:color w:val="403F42"/>
                      <w:sz w:val="18"/>
                      <w:szCs w:val="18"/>
                    </w:rPr>
                    <w:t>Es</w:t>
                  </w:r>
                  <w:proofErr w:type="spellEnd"/>
                  <w:r>
                    <w:rPr>
                      <w:rFonts w:ascii="Arial" w:hAnsi="Arial" w:cs="Arial"/>
                      <w:color w:val="403F42"/>
                      <w:sz w:val="18"/>
                      <w:szCs w:val="18"/>
                    </w:rPr>
                    <w:t xml:space="preserve"> Salaam, Pastor </w:t>
                  </w:r>
                  <w:proofErr w:type="spellStart"/>
                  <w:r>
                    <w:rPr>
                      <w:rFonts w:ascii="Arial" w:hAnsi="Arial" w:cs="Arial"/>
                      <w:color w:val="403F42"/>
                      <w:sz w:val="18"/>
                      <w:szCs w:val="18"/>
                    </w:rPr>
                    <w:t>Isaya</w:t>
                  </w:r>
                  <w:proofErr w:type="spellEnd"/>
                  <w:r>
                    <w:rPr>
                      <w:rFonts w:ascii="Arial" w:hAnsi="Arial" w:cs="Arial"/>
                      <w:color w:val="403F42"/>
                      <w:sz w:val="18"/>
                      <w:szCs w:val="18"/>
                    </w:rPr>
                    <w:t xml:space="preserve"> assisted me in remembering and administering baptism vows for the first Deaf members of FUMC, Dar </w:t>
                  </w:r>
                  <w:proofErr w:type="spellStart"/>
                  <w:r>
                    <w:rPr>
                      <w:rFonts w:ascii="Arial" w:hAnsi="Arial" w:cs="Arial"/>
                      <w:color w:val="403F42"/>
                      <w:sz w:val="18"/>
                      <w:szCs w:val="18"/>
                    </w:rPr>
                    <w:t>Es</w:t>
                  </w:r>
                  <w:proofErr w:type="spellEnd"/>
                  <w:r>
                    <w:rPr>
                      <w:rFonts w:ascii="Arial" w:hAnsi="Arial" w:cs="Arial"/>
                      <w:color w:val="403F42"/>
                      <w:sz w:val="18"/>
                      <w:szCs w:val="18"/>
                    </w:rPr>
                    <w:t xml:space="preserve"> Salaam: </w:t>
                  </w:r>
                  <w:proofErr w:type="spellStart"/>
                  <w:r>
                    <w:rPr>
                      <w:rFonts w:ascii="Arial" w:hAnsi="Arial" w:cs="Arial"/>
                      <w:color w:val="403F42"/>
                      <w:sz w:val="18"/>
                      <w:szCs w:val="18"/>
                    </w:rPr>
                    <w:t>Sianga</w:t>
                  </w:r>
                  <w:proofErr w:type="spellEnd"/>
                  <w:r>
                    <w:rPr>
                      <w:rFonts w:ascii="Arial" w:hAnsi="Arial" w:cs="Arial"/>
                      <w:color w:val="403F42"/>
                      <w:sz w:val="18"/>
                      <w:szCs w:val="18"/>
                    </w:rPr>
                    <w:t xml:space="preserve"> Richard, </w:t>
                  </w:r>
                  <w:proofErr w:type="spellStart"/>
                  <w:r>
                    <w:rPr>
                      <w:rFonts w:ascii="Arial" w:hAnsi="Arial" w:cs="Arial"/>
                      <w:color w:val="403F42"/>
                      <w:sz w:val="18"/>
                      <w:szCs w:val="18"/>
                    </w:rPr>
                    <w:t>Siana</w:t>
                  </w:r>
                  <w:proofErr w:type="spellEnd"/>
                  <w:r>
                    <w:rPr>
                      <w:rFonts w:ascii="Arial" w:hAnsi="Arial" w:cs="Arial"/>
                      <w:color w:val="403F42"/>
                      <w:sz w:val="18"/>
                      <w:szCs w:val="18"/>
                    </w:rPr>
                    <w:t xml:space="preserve"> Benedicta, </w:t>
                  </w:r>
                  <w:proofErr w:type="spellStart"/>
                  <w:r>
                    <w:rPr>
                      <w:rFonts w:ascii="Arial" w:hAnsi="Arial" w:cs="Arial"/>
                      <w:color w:val="403F42"/>
                      <w:sz w:val="18"/>
                      <w:szCs w:val="18"/>
                    </w:rPr>
                    <w:t>Mapple</w:t>
                  </w:r>
                  <w:proofErr w:type="spellEnd"/>
                  <w:r>
                    <w:rPr>
                      <w:rFonts w:ascii="Arial" w:hAnsi="Arial" w:cs="Arial"/>
                      <w:color w:val="403F42"/>
                      <w:sz w:val="18"/>
                      <w:szCs w:val="18"/>
                    </w:rPr>
                    <w:t xml:space="preserve"> </w:t>
                  </w:r>
                  <w:proofErr w:type="spellStart"/>
                  <w:r>
                    <w:rPr>
                      <w:rFonts w:ascii="Arial" w:hAnsi="Arial" w:cs="Arial"/>
                      <w:color w:val="403F42"/>
                      <w:sz w:val="18"/>
                      <w:szCs w:val="18"/>
                    </w:rPr>
                    <w:t>Xahaya</w:t>
                  </w:r>
                  <w:proofErr w:type="spellEnd"/>
                  <w:r>
                    <w:rPr>
                      <w:rFonts w:ascii="Arial" w:hAnsi="Arial" w:cs="Arial"/>
                      <w:color w:val="403F42"/>
                      <w:sz w:val="18"/>
                      <w:szCs w:val="18"/>
                    </w:rPr>
                    <w:t xml:space="preserve">, </w:t>
                  </w:r>
                  <w:proofErr w:type="spellStart"/>
                  <w:r>
                    <w:rPr>
                      <w:rFonts w:ascii="Arial" w:hAnsi="Arial" w:cs="Arial"/>
                      <w:color w:val="403F42"/>
                      <w:sz w:val="18"/>
                      <w:szCs w:val="18"/>
                    </w:rPr>
                    <w:t>Hiliali</w:t>
                  </w:r>
                  <w:proofErr w:type="spellEnd"/>
                  <w:r>
                    <w:rPr>
                      <w:rFonts w:ascii="Arial" w:hAnsi="Arial" w:cs="Arial"/>
                      <w:color w:val="403F42"/>
                      <w:sz w:val="18"/>
                      <w:szCs w:val="18"/>
                    </w:rPr>
                    <w:t xml:space="preserve"> Peter, and </w:t>
                  </w:r>
                  <w:proofErr w:type="spellStart"/>
                  <w:r>
                    <w:rPr>
                      <w:rFonts w:ascii="Arial" w:hAnsi="Arial" w:cs="Arial"/>
                      <w:color w:val="403F42"/>
                      <w:sz w:val="18"/>
                      <w:szCs w:val="18"/>
                    </w:rPr>
                    <w:t>Consolata</w:t>
                  </w:r>
                  <w:proofErr w:type="spellEnd"/>
                  <w:r>
                    <w:rPr>
                      <w:rFonts w:ascii="Arial" w:hAnsi="Arial" w:cs="Arial"/>
                      <w:color w:val="403F42"/>
                      <w:sz w:val="18"/>
                      <w:szCs w:val="18"/>
                    </w:rPr>
                    <w:t xml:space="preserve"> </w:t>
                  </w:r>
                  <w:proofErr w:type="spellStart"/>
                  <w:r>
                    <w:rPr>
                      <w:rFonts w:ascii="Arial" w:hAnsi="Arial" w:cs="Arial"/>
                      <w:color w:val="403F42"/>
                      <w:sz w:val="18"/>
                      <w:szCs w:val="18"/>
                    </w:rPr>
                    <w:t>Mhagama</w:t>
                  </w:r>
                  <w:proofErr w:type="spellEnd"/>
                  <w:r>
                    <w:rPr>
                      <w:rFonts w:ascii="Arial" w:hAnsi="Arial" w:cs="Arial"/>
                      <w:color w:val="403F42"/>
                      <w:sz w:val="18"/>
                      <w:szCs w:val="18"/>
                    </w:rPr>
                    <w:t xml:space="preserve">. We, along with a hard of hearing Muslim ASL interpreter, stood knee-deep in waters from the Indian Ocean near the </w:t>
                  </w:r>
                  <w:proofErr w:type="spellStart"/>
                  <w:r>
                    <w:rPr>
                      <w:rFonts w:ascii="Arial" w:hAnsi="Arial" w:cs="Arial"/>
                      <w:color w:val="403F42"/>
                      <w:sz w:val="18"/>
                      <w:szCs w:val="18"/>
                    </w:rPr>
                    <w:t>Nyerere</w:t>
                  </w:r>
                  <w:proofErr w:type="spellEnd"/>
                  <w:r>
                    <w:rPr>
                      <w:rFonts w:ascii="Arial" w:hAnsi="Arial" w:cs="Arial"/>
                      <w:color w:val="403F42"/>
                      <w:sz w:val="18"/>
                      <w:szCs w:val="18"/>
                    </w:rPr>
                    <w:t xml:space="preserve"> Bridge, as I used Tanzanian Sign Language for “Father, Son and Holy Spirit.” The next day, on June 18, we worshipped at First UMC Dar </w:t>
                  </w:r>
                  <w:proofErr w:type="spellStart"/>
                  <w:r>
                    <w:rPr>
                      <w:rFonts w:ascii="Arial" w:hAnsi="Arial" w:cs="Arial"/>
                      <w:color w:val="403F42"/>
                      <w:sz w:val="18"/>
                      <w:szCs w:val="18"/>
                    </w:rPr>
                    <w:t>Es</w:t>
                  </w:r>
                  <w:proofErr w:type="spellEnd"/>
                  <w:r>
                    <w:rPr>
                      <w:rFonts w:ascii="Arial" w:hAnsi="Arial" w:cs="Arial"/>
                      <w:color w:val="403F42"/>
                      <w:sz w:val="18"/>
                      <w:szCs w:val="18"/>
                    </w:rPr>
                    <w:t xml:space="preserve"> Salaam, as these newly baptized Deaf received communion. As Collins signed his sermon, mostly in ASL mixed with Ghanaian Sign, I voiced his sermon in English, which was translated into Swahili by </w:t>
                  </w:r>
                  <w:proofErr w:type="spellStart"/>
                  <w:r>
                    <w:rPr>
                      <w:rFonts w:ascii="Arial" w:hAnsi="Arial" w:cs="Arial"/>
                      <w:color w:val="403F42"/>
                      <w:sz w:val="18"/>
                      <w:szCs w:val="18"/>
                    </w:rPr>
                    <w:t>Nyasinde</w:t>
                  </w:r>
                  <w:proofErr w:type="spellEnd"/>
                  <w:r>
                    <w:rPr>
                      <w:rFonts w:ascii="Arial" w:hAnsi="Arial" w:cs="Arial"/>
                      <w:color w:val="403F42"/>
                      <w:sz w:val="18"/>
                      <w:szCs w:val="18"/>
                    </w:rPr>
                    <w:t xml:space="preserve"> Pablo, the director of Yatosha, and from Swahili, the sermon translated into Tanzanian Sign Language. This four-language sermon was the first time a Deaf person had preached in that church. Collins’ testimony of his mother’s traumatizing attempts and others to heal his deafness awakened the congregation’s sensitivity to not fix Deaf people, but to accept Deaf people and their language of sign as a gift to the community and Church.</w:t>
                  </w:r>
                </w:p>
              </w:tc>
            </w:tr>
          </w:tbl>
          <w:p w14:paraId="21A4F49F"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23FAFE97" w14:textId="77777777">
              <w:trPr>
                <w:tblCellSpacing w:w="0" w:type="dxa"/>
                <w:jc w:val="center"/>
              </w:trPr>
              <w:tc>
                <w:tcPr>
                  <w:tcW w:w="0" w:type="auto"/>
                  <w:tcMar>
                    <w:top w:w="150" w:type="dxa"/>
                    <w:left w:w="300" w:type="dxa"/>
                    <w:bottom w:w="150" w:type="dxa"/>
                    <w:right w:w="300" w:type="dxa"/>
                  </w:tcMar>
                  <w:hideMark/>
                </w:tcPr>
                <w:p w14:paraId="50493820" w14:textId="43296316" w:rsidR="001572D7" w:rsidRDefault="001572D7">
                  <w:pPr>
                    <w:jc w:val="center"/>
                    <w:rPr>
                      <w:rFonts w:ascii="Times New Roman" w:hAnsi="Times New Roman" w:cs="Times New Roman"/>
                      <w:sz w:val="24"/>
                      <w:szCs w:val="24"/>
                    </w:rPr>
                  </w:pPr>
                  <w:r>
                    <w:rPr>
                      <w:noProof/>
                      <w:lang w:bidi="he-IL"/>
                    </w:rPr>
                    <w:drawing>
                      <wp:inline distT="0" distB="0" distL="0" distR="0" wp14:anchorId="3C78DE1A" wp14:editId="5E11C404">
                        <wp:extent cx="2876550" cy="3171825"/>
                        <wp:effectExtent l="0" t="0" r="0" b="9525"/>
                        <wp:docPr id="26" name="Picture 26" descr="Tom Hudspeth baptising in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iles.constantcontact.com/7bab2f73101/d3ca919b-ca4f-4c98-bdb0-b0a8fec84e3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6550" cy="3171825"/>
                                </a:xfrm>
                                <a:prstGeom prst="rect">
                                  <a:avLst/>
                                </a:prstGeom>
                                <a:noFill/>
                                <a:ln>
                                  <a:noFill/>
                                </a:ln>
                              </pic:spPr>
                            </pic:pic>
                          </a:graphicData>
                        </a:graphic>
                      </wp:inline>
                    </w:drawing>
                  </w:r>
                </w:p>
              </w:tc>
            </w:tr>
          </w:tbl>
          <w:p w14:paraId="6F05ADF6"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27018022" w14:textId="77777777">
              <w:trPr>
                <w:tblCellSpacing w:w="0" w:type="dxa"/>
                <w:jc w:val="center"/>
              </w:trPr>
              <w:tc>
                <w:tcPr>
                  <w:tcW w:w="0" w:type="auto"/>
                  <w:tcMar>
                    <w:top w:w="150" w:type="dxa"/>
                    <w:left w:w="300" w:type="dxa"/>
                    <w:bottom w:w="150" w:type="dxa"/>
                    <w:right w:w="300" w:type="dxa"/>
                  </w:tcMar>
                  <w:hideMark/>
                </w:tcPr>
                <w:p w14:paraId="47EF9EAB"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(The baptism of </w:t>
                  </w:r>
                  <w:proofErr w:type="spellStart"/>
                  <w:r>
                    <w:rPr>
                      <w:rFonts w:ascii="Arial" w:hAnsi="Arial" w:cs="Arial"/>
                      <w:color w:val="403F42"/>
                      <w:sz w:val="18"/>
                      <w:szCs w:val="18"/>
                    </w:rPr>
                    <w:t>Consolata</w:t>
                  </w:r>
                  <w:proofErr w:type="spellEnd"/>
                  <w:r>
                    <w:rPr>
                      <w:rFonts w:ascii="Arial" w:hAnsi="Arial" w:cs="Arial"/>
                      <w:color w:val="403F42"/>
                      <w:sz w:val="18"/>
                      <w:szCs w:val="18"/>
                    </w:rPr>
                    <w:t xml:space="preserve"> </w:t>
                  </w:r>
                  <w:proofErr w:type="spellStart"/>
                  <w:r>
                    <w:rPr>
                      <w:rFonts w:ascii="Arial" w:hAnsi="Arial" w:cs="Arial"/>
                      <w:color w:val="403F42"/>
                      <w:sz w:val="18"/>
                      <w:szCs w:val="18"/>
                    </w:rPr>
                    <w:t>Mhagama</w:t>
                  </w:r>
                  <w:proofErr w:type="spellEnd"/>
                  <w:r>
                    <w:rPr>
                      <w:rFonts w:ascii="Arial" w:hAnsi="Arial" w:cs="Arial"/>
                      <w:color w:val="403F42"/>
                      <w:sz w:val="18"/>
                      <w:szCs w:val="18"/>
                    </w:rPr>
                    <w:t xml:space="preserve">, near the </w:t>
                  </w:r>
                  <w:proofErr w:type="spellStart"/>
                  <w:r>
                    <w:rPr>
                      <w:rFonts w:ascii="Arial" w:hAnsi="Arial" w:cs="Arial"/>
                      <w:color w:val="403F42"/>
                      <w:sz w:val="18"/>
                      <w:szCs w:val="18"/>
                    </w:rPr>
                    <w:t>Nyerere</w:t>
                  </w:r>
                  <w:proofErr w:type="spellEnd"/>
                  <w:r>
                    <w:rPr>
                      <w:rFonts w:ascii="Arial" w:hAnsi="Arial" w:cs="Arial"/>
                      <w:color w:val="403F42"/>
                      <w:sz w:val="18"/>
                      <w:szCs w:val="18"/>
                    </w:rPr>
                    <w:t xml:space="preserve"> Bridge, Dar </w:t>
                  </w:r>
                  <w:proofErr w:type="spellStart"/>
                  <w:r>
                    <w:rPr>
                      <w:rFonts w:ascii="Arial" w:hAnsi="Arial" w:cs="Arial"/>
                      <w:color w:val="403F42"/>
                      <w:sz w:val="18"/>
                      <w:szCs w:val="18"/>
                    </w:rPr>
                    <w:t>Es</w:t>
                  </w:r>
                  <w:proofErr w:type="spellEnd"/>
                  <w:r>
                    <w:rPr>
                      <w:rFonts w:ascii="Arial" w:hAnsi="Arial" w:cs="Arial"/>
                      <w:color w:val="403F42"/>
                      <w:sz w:val="18"/>
                      <w:szCs w:val="18"/>
                    </w:rPr>
                    <w:t xml:space="preserve"> Salaam, Tanzania,</w:t>
                  </w:r>
                </w:p>
                <w:p w14:paraId="4EA6D9F7"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June 17, 2023</w:t>
                  </w:r>
                </w:p>
                <w:p w14:paraId="7204BC62"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lastRenderedPageBreak/>
                    <w:t xml:space="preserve">Left to right standing: Rev. Tom Hudspeth, </w:t>
                  </w:r>
                  <w:proofErr w:type="spellStart"/>
                  <w:r>
                    <w:rPr>
                      <w:rFonts w:ascii="Arial" w:hAnsi="Arial" w:cs="Arial"/>
                      <w:color w:val="403F42"/>
                      <w:sz w:val="18"/>
                      <w:szCs w:val="18"/>
                    </w:rPr>
                    <w:t>Habibu</w:t>
                  </w:r>
                  <w:proofErr w:type="spellEnd"/>
                  <w:r>
                    <w:rPr>
                      <w:rFonts w:ascii="Arial" w:hAnsi="Arial" w:cs="Arial"/>
                      <w:color w:val="403F42"/>
                      <w:sz w:val="18"/>
                      <w:szCs w:val="18"/>
                    </w:rPr>
                    <w:t xml:space="preserve"> </w:t>
                  </w:r>
                  <w:proofErr w:type="spellStart"/>
                  <w:r>
                    <w:rPr>
                      <w:rFonts w:ascii="Arial" w:hAnsi="Arial" w:cs="Arial"/>
                      <w:color w:val="403F42"/>
                      <w:sz w:val="18"/>
                      <w:szCs w:val="18"/>
                    </w:rPr>
                    <w:t>Mlope</w:t>
                  </w:r>
                  <w:proofErr w:type="spellEnd"/>
                  <w:r>
                    <w:rPr>
                      <w:rFonts w:ascii="Arial" w:hAnsi="Arial" w:cs="Arial"/>
                      <w:color w:val="403F42"/>
                      <w:sz w:val="18"/>
                      <w:szCs w:val="18"/>
                    </w:rPr>
                    <w:t xml:space="preserve">, Pastor </w:t>
                  </w:r>
                  <w:proofErr w:type="spellStart"/>
                  <w:r>
                    <w:rPr>
                      <w:rFonts w:ascii="Arial" w:hAnsi="Arial" w:cs="Arial"/>
                      <w:color w:val="403F42"/>
                      <w:sz w:val="18"/>
                      <w:szCs w:val="18"/>
                    </w:rPr>
                    <w:t>Isaya</w:t>
                  </w:r>
                  <w:proofErr w:type="spellEnd"/>
                  <w:r>
                    <w:rPr>
                      <w:rFonts w:ascii="Arial" w:hAnsi="Arial" w:cs="Arial"/>
                      <w:color w:val="403F42"/>
                      <w:sz w:val="18"/>
                      <w:szCs w:val="18"/>
                    </w:rPr>
                    <w:t xml:space="preserve"> </w:t>
                  </w:r>
                  <w:proofErr w:type="spellStart"/>
                  <w:r>
                    <w:rPr>
                      <w:rFonts w:ascii="Arial" w:hAnsi="Arial" w:cs="Arial"/>
                      <w:color w:val="403F42"/>
                      <w:sz w:val="18"/>
                      <w:szCs w:val="18"/>
                    </w:rPr>
                    <w:t>Matiku</w:t>
                  </w:r>
                  <w:proofErr w:type="spellEnd"/>
                  <w:r>
                    <w:rPr>
                      <w:rFonts w:ascii="Arial" w:hAnsi="Arial" w:cs="Arial"/>
                      <w:color w:val="403F42"/>
                      <w:sz w:val="18"/>
                      <w:szCs w:val="18"/>
                    </w:rPr>
                    <w:t>)</w:t>
                  </w:r>
                </w:p>
                <w:p w14:paraId="3ABBEBC5" w14:textId="77777777" w:rsidR="001572D7" w:rsidRDefault="001572D7">
                  <w:pPr>
                    <w:pStyle w:val="NormalWeb"/>
                    <w:spacing w:before="0" w:beforeAutospacing="0" w:after="0" w:afterAutospacing="0"/>
                    <w:rPr>
                      <w:rFonts w:ascii="Arial" w:hAnsi="Arial" w:cs="Arial"/>
                      <w:color w:val="403F42"/>
                      <w:sz w:val="18"/>
                      <w:szCs w:val="18"/>
                    </w:rPr>
                  </w:pPr>
                </w:p>
                <w:p w14:paraId="5650BB42"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After a three-hour flight from Dar </w:t>
                  </w:r>
                  <w:proofErr w:type="spellStart"/>
                  <w:r>
                    <w:rPr>
                      <w:rFonts w:ascii="Arial" w:hAnsi="Arial" w:cs="Arial"/>
                      <w:color w:val="403F42"/>
                      <w:sz w:val="18"/>
                      <w:szCs w:val="18"/>
                    </w:rPr>
                    <w:t>Es</w:t>
                  </w:r>
                  <w:proofErr w:type="spellEnd"/>
                  <w:r>
                    <w:rPr>
                      <w:rFonts w:ascii="Arial" w:hAnsi="Arial" w:cs="Arial"/>
                      <w:color w:val="403F42"/>
                      <w:sz w:val="18"/>
                      <w:szCs w:val="18"/>
                    </w:rPr>
                    <w:t xml:space="preserve"> Salaam, passing a cloud wreathed Mount Kilimanjaro, we arrived at a warm Yatosha team welcome in Mwanza, and the clear air of Lake Victoria’s shores. After a visit at Wesley College and with Rev. Boniface </w:t>
                  </w:r>
                  <w:proofErr w:type="spellStart"/>
                  <w:r>
                    <w:rPr>
                      <w:rFonts w:ascii="Arial" w:hAnsi="Arial" w:cs="Arial"/>
                      <w:color w:val="403F42"/>
                      <w:sz w:val="18"/>
                      <w:szCs w:val="18"/>
                    </w:rPr>
                    <w:t>Wanyama</w:t>
                  </w:r>
                  <w:proofErr w:type="spellEnd"/>
                  <w:r>
                    <w:rPr>
                      <w:rFonts w:ascii="Arial" w:hAnsi="Arial" w:cs="Arial"/>
                      <w:color w:val="403F42"/>
                      <w:sz w:val="18"/>
                      <w:szCs w:val="18"/>
                    </w:rPr>
                    <w:t>, Head of Theology, the divine date with the rainfall in the cornfield occurred on the first day of summer, June 21. In our three-car entourage were dignitaries from Wesley College, the Lay Leader and Trustees of the Tanzania Annual Conference, Rev. Denis Simon the District Superintendent of Mwanza, local Deaf church leaders, Yatosha Deaf Ministry leaders, and our trio of Martin, Collins, and me. The object of our travel would be the future site of Yatosha Deaf School, where 300 primary students will reside to learn Tanzanian Sign Language and English. </w:t>
                  </w:r>
                </w:p>
                <w:p w14:paraId="722CB2E2" w14:textId="77777777" w:rsidR="001572D7" w:rsidRDefault="001572D7">
                  <w:pPr>
                    <w:pStyle w:val="NormalWeb"/>
                    <w:spacing w:before="0" w:beforeAutospacing="0" w:after="0" w:afterAutospacing="0"/>
                    <w:rPr>
                      <w:rFonts w:ascii="Arial" w:hAnsi="Arial" w:cs="Arial"/>
                      <w:color w:val="403F42"/>
                      <w:sz w:val="18"/>
                      <w:szCs w:val="18"/>
                    </w:rPr>
                  </w:pPr>
                </w:p>
                <w:p w14:paraId="37D77520"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Crossing an inlet along Lake Victoria, on a ferry jammed with vendors, workers, motorcycles, buses, and cars, we jostled off the ferry’s gray-steel ramp, surging among a riot of commotion past corrugated metal topped awnings that lined the road. As we drank a soda among skinny wooden poles propping one such awning, one of the Immanuel Deaf church pastors, Benedict, signed to me, “There’s rain forecasted where we’re going,” pointing to his cell phone. Unconvinced, I looked up and saw only a couple of clouds. I signed and spoke, “I came prepared, </w:t>
                  </w:r>
                  <w:proofErr w:type="gramStart"/>
                  <w:r>
                    <w:rPr>
                      <w:rFonts w:ascii="Arial" w:hAnsi="Arial" w:cs="Arial"/>
                      <w:color w:val="403F42"/>
                      <w:sz w:val="18"/>
                      <w:szCs w:val="18"/>
                    </w:rPr>
                    <w:t>I</w:t>
                  </w:r>
                  <w:proofErr w:type="gramEnd"/>
                  <w:r>
                    <w:rPr>
                      <w:rFonts w:ascii="Arial" w:hAnsi="Arial" w:cs="Arial"/>
                      <w:color w:val="403F42"/>
                      <w:sz w:val="18"/>
                      <w:szCs w:val="18"/>
                    </w:rPr>
                    <w:t xml:space="preserve"> brought my rain jacket.” Overhearing me, Rev. Boniface interjected, “In Africa, rain is a blessing!” To which I replied, “Then I won’t wear my jacket! Let me be blessed!” </w:t>
                  </w:r>
                </w:p>
                <w:p w14:paraId="5FB50B30" w14:textId="77777777" w:rsidR="001572D7" w:rsidRDefault="001572D7">
                  <w:pPr>
                    <w:pStyle w:val="NormalWeb"/>
                    <w:spacing w:before="0" w:beforeAutospacing="0" w:after="0" w:afterAutospacing="0"/>
                    <w:rPr>
                      <w:rFonts w:ascii="Arial" w:hAnsi="Arial" w:cs="Arial"/>
                      <w:color w:val="403F42"/>
                      <w:sz w:val="18"/>
                      <w:szCs w:val="18"/>
                    </w:rPr>
                  </w:pPr>
                </w:p>
                <w:p w14:paraId="3F7B23FA"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Thirty or so minutes of dirt roads led us through rice fields, farms, livestock, hamlets, and eventually a narrow, rutted path fronting a mudbrick home. The skies above grew darker as gray clouds converged. I copied the quick exits from our cars, donning a bright yellow vest and hard hat, as were the others. Raindrops, thick and heavy, pattered here and there. I trailed the quick moving line of suited neon-yellow vests, past the mud-brick home and clothesline. In the distance was Lake Victoria. The path bent between trees and cornfield. A few children and local village leaders joined in the single-file parade. Soon we gathered around at the edge of a corn field, at a waist-high concrete square block, its angled top draped with a rain-soaked red cloth. I was invited to remove the cloth, which revealed a brass-colored plaque, with its top corners adorned with the United Methodist Cross and Flame and logo of the United Methodist Committee on Deaf and Hard of Hearing Ministries. Stenciled in black, were these words: </w:t>
                  </w:r>
                </w:p>
                <w:p w14:paraId="72200B1A"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“The United Methodist Church of Tanzania for Honor and Glory to Our God, Yatosha Deaf School Construction at </w:t>
                  </w:r>
                  <w:proofErr w:type="spellStart"/>
                  <w:r>
                    <w:rPr>
                      <w:rFonts w:ascii="Arial" w:hAnsi="Arial" w:cs="Arial"/>
                      <w:color w:val="403F42"/>
                      <w:sz w:val="18"/>
                      <w:szCs w:val="18"/>
                    </w:rPr>
                    <w:t>Sengerema</w:t>
                  </w:r>
                  <w:proofErr w:type="spellEnd"/>
                  <w:r>
                    <w:rPr>
                      <w:rFonts w:ascii="Arial" w:hAnsi="Arial" w:cs="Arial"/>
                      <w:color w:val="403F42"/>
                      <w:sz w:val="18"/>
                      <w:szCs w:val="18"/>
                    </w:rPr>
                    <w:t xml:space="preserve">, Mwanza. Dedicated by Rev. Dr. Thomas Hudspeth, Associate Pastor at Lovers Lane UMC, </w:t>
                  </w:r>
                  <w:proofErr w:type="gramStart"/>
                  <w:r>
                    <w:rPr>
                      <w:rFonts w:ascii="Arial" w:hAnsi="Arial" w:cs="Arial"/>
                      <w:color w:val="403F42"/>
                      <w:sz w:val="18"/>
                      <w:szCs w:val="18"/>
                    </w:rPr>
                    <w:t>June</w:t>
                  </w:r>
                  <w:proofErr w:type="gramEnd"/>
                  <w:r>
                    <w:rPr>
                      <w:rFonts w:ascii="Arial" w:hAnsi="Arial" w:cs="Arial"/>
                      <w:color w:val="403F42"/>
                      <w:sz w:val="18"/>
                      <w:szCs w:val="18"/>
                    </w:rPr>
                    <w:t xml:space="preserve"> 21, 2023.”  </w:t>
                  </w:r>
                </w:p>
                <w:p w14:paraId="5256EA1E" w14:textId="77777777" w:rsidR="001572D7" w:rsidRDefault="001572D7">
                  <w:pPr>
                    <w:pStyle w:val="NormalWeb"/>
                    <w:spacing w:before="0" w:beforeAutospacing="0" w:after="0" w:afterAutospacing="0"/>
                    <w:rPr>
                      <w:rFonts w:ascii="Arial" w:hAnsi="Arial" w:cs="Arial"/>
                      <w:color w:val="403F42"/>
                      <w:sz w:val="18"/>
                      <w:szCs w:val="18"/>
                    </w:rPr>
                  </w:pPr>
                </w:p>
                <w:p w14:paraId="6B605C89"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As I prayed to bless the land for the school, rain fell thick and heavy, clinging clothes to skin. I ended our prayer with singing and signing “Praise God from whom all blessings flow…” The dignitaries responded with a Swahili version of the Doxology sung to the tune of "Holy, Holy, Holy, </w:t>
                  </w:r>
                  <w:proofErr w:type="gramStart"/>
                  <w:r>
                    <w:rPr>
                      <w:rFonts w:ascii="Arial" w:hAnsi="Arial" w:cs="Arial"/>
                      <w:color w:val="403F42"/>
                      <w:sz w:val="18"/>
                      <w:szCs w:val="18"/>
                    </w:rPr>
                    <w:t>Lord</w:t>
                  </w:r>
                  <w:proofErr w:type="gramEnd"/>
                  <w:r>
                    <w:rPr>
                      <w:rFonts w:ascii="Arial" w:hAnsi="Arial" w:cs="Arial"/>
                      <w:color w:val="403F42"/>
                      <w:sz w:val="18"/>
                      <w:szCs w:val="18"/>
                    </w:rPr>
                    <w:t xml:space="preserve"> God Almighty." As we walked along the 6-½ acre property line, back to our cars, the rain lessened, and trailed off.</w:t>
                  </w:r>
                </w:p>
                <w:p w14:paraId="6ACAD33A" w14:textId="77777777" w:rsidR="001572D7" w:rsidRDefault="001572D7">
                  <w:pPr>
                    <w:pStyle w:val="NormalWeb"/>
                    <w:spacing w:before="0" w:beforeAutospacing="0" w:after="0" w:afterAutospacing="0"/>
                    <w:rPr>
                      <w:rFonts w:ascii="Arial" w:hAnsi="Arial" w:cs="Arial"/>
                      <w:color w:val="403F42"/>
                      <w:sz w:val="18"/>
                      <w:szCs w:val="18"/>
                    </w:rPr>
                  </w:pPr>
                </w:p>
                <w:p w14:paraId="021641CC"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A few days later, I and all who had been blessed by that rainfall would be returned to our homes in Ghana, Zambia, Tanzania, and Texas. Lodged in my conversations with God, was the knowledge of that rainfall breaking a two-month dry season </w:t>
                  </w:r>
                  <w:proofErr w:type="gramStart"/>
                  <w:r>
                    <w:rPr>
                      <w:rFonts w:ascii="Arial" w:hAnsi="Arial" w:cs="Arial"/>
                      <w:color w:val="403F42"/>
                      <w:sz w:val="18"/>
                      <w:szCs w:val="18"/>
                    </w:rPr>
                    <w:t>spell.</w:t>
                  </w:r>
                  <w:proofErr w:type="gramEnd"/>
                  <w:r>
                    <w:rPr>
                      <w:rFonts w:ascii="Arial" w:hAnsi="Arial" w:cs="Arial"/>
                      <w:color w:val="403F42"/>
                      <w:sz w:val="18"/>
                      <w:szCs w:val="18"/>
                    </w:rPr>
                    <w:t> I had not asked nor sought a sign during the three weeks I was in Africa. I had not felt rain in Zimbabwe nor in Tanzania, except for in that cornfield where a Deaf school will emerge. I think God gave us the rainfall as something to remember and marvel. To bless us when the way to building a Deaf school becomes dry and difficult, and to see rain as God’s sign:</w:t>
                  </w:r>
                </w:p>
                <w:p w14:paraId="2AE6EDFA"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“I bless the Deaf, and all who will build and come to this school.”</w:t>
                  </w:r>
                </w:p>
                <w:p w14:paraId="78445281" w14:textId="77777777" w:rsidR="001572D7" w:rsidRDefault="001572D7">
                  <w:pPr>
                    <w:pStyle w:val="NormalWeb"/>
                    <w:spacing w:before="0" w:beforeAutospacing="0" w:after="0" w:afterAutospacing="0"/>
                    <w:rPr>
                      <w:rFonts w:ascii="Arial" w:hAnsi="Arial" w:cs="Arial"/>
                      <w:color w:val="403F42"/>
                      <w:sz w:val="18"/>
                      <w:szCs w:val="18"/>
                    </w:rPr>
                  </w:pPr>
                </w:p>
                <w:p w14:paraId="701E2907"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Our Deaf ministry in the United Methodist Church is in a season of new blessings emerging in Africa, blessings which invite us all to respond with the grace God has given us to pray, gift, serve and witness to Christ’s love that is enough for all.</w:t>
                  </w:r>
                </w:p>
                <w:p w14:paraId="5018EFA6" w14:textId="77777777" w:rsidR="001572D7" w:rsidRDefault="001572D7">
                  <w:pPr>
                    <w:pStyle w:val="NormalWeb"/>
                    <w:spacing w:before="0" w:beforeAutospacing="0" w:after="0" w:afterAutospacing="0"/>
                    <w:rPr>
                      <w:rFonts w:ascii="Arial" w:hAnsi="Arial" w:cs="Arial"/>
                      <w:color w:val="403F42"/>
                      <w:sz w:val="18"/>
                      <w:szCs w:val="18"/>
                    </w:rPr>
                  </w:pPr>
                </w:p>
                <w:p w14:paraId="67AE81C1" w14:textId="77777777" w:rsidR="001572D7" w:rsidRDefault="001572D7">
                  <w:pPr>
                    <w:pStyle w:val="NormalWeb"/>
                    <w:spacing w:before="0" w:beforeAutospacing="0" w:after="0" w:afterAutospacing="0"/>
                    <w:rPr>
                      <w:rFonts w:ascii="Arial" w:hAnsi="Arial" w:cs="Arial"/>
                      <w:color w:val="403F42"/>
                      <w:sz w:val="18"/>
                      <w:szCs w:val="18"/>
                    </w:rPr>
                  </w:pPr>
                </w:p>
                <w:p w14:paraId="2CB4A9C6"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b/>
                      <w:bCs/>
                      <w:color w:val="403F42"/>
                    </w:rPr>
                    <w:t>Zimbabwe Report</w:t>
                  </w:r>
                </w:p>
                <w:p w14:paraId="29E1D08C"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by Rev. Dr. Kirk </w:t>
                  </w:r>
                  <w:proofErr w:type="spellStart"/>
                  <w:r>
                    <w:rPr>
                      <w:rFonts w:ascii="Arial" w:hAnsi="Arial" w:cs="Arial"/>
                      <w:color w:val="403F42"/>
                      <w:sz w:val="18"/>
                      <w:szCs w:val="18"/>
                    </w:rPr>
                    <w:t>VanGilder</w:t>
                  </w:r>
                  <w:proofErr w:type="spellEnd"/>
                </w:p>
                <w:p w14:paraId="570A4680" w14:textId="77777777" w:rsidR="001572D7" w:rsidRDefault="001572D7">
                  <w:pPr>
                    <w:pStyle w:val="NormalWeb"/>
                    <w:spacing w:before="0" w:beforeAutospacing="0" w:after="0" w:afterAutospacing="0"/>
                    <w:rPr>
                      <w:rFonts w:ascii="Arial" w:hAnsi="Arial" w:cs="Arial"/>
                      <w:color w:val="403F42"/>
                      <w:sz w:val="18"/>
                      <w:szCs w:val="18"/>
                    </w:rPr>
                  </w:pPr>
                </w:p>
                <w:p w14:paraId="403F8CD1"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When Tom, Collins, and Martin departed for Tanzania, Kirk and </w:t>
                  </w:r>
                  <w:proofErr w:type="spellStart"/>
                  <w:r>
                    <w:rPr>
                      <w:rFonts w:ascii="Arial" w:hAnsi="Arial" w:cs="Arial"/>
                      <w:color w:val="403F42"/>
                      <w:sz w:val="18"/>
                      <w:szCs w:val="18"/>
                    </w:rPr>
                    <w:t>Candas</w:t>
                  </w:r>
                  <w:proofErr w:type="spellEnd"/>
                  <w:r>
                    <w:rPr>
                      <w:rFonts w:ascii="Arial" w:hAnsi="Arial" w:cs="Arial"/>
                      <w:color w:val="403F42"/>
                      <w:sz w:val="18"/>
                      <w:szCs w:val="18"/>
                    </w:rPr>
                    <w:t xml:space="preserve"> remained in the </w:t>
                  </w:r>
                  <w:proofErr w:type="spellStart"/>
                  <w:r>
                    <w:rPr>
                      <w:rFonts w:ascii="Arial" w:hAnsi="Arial" w:cs="Arial"/>
                      <w:color w:val="403F42"/>
                      <w:sz w:val="18"/>
                      <w:szCs w:val="18"/>
                    </w:rPr>
                    <w:t>Mutare</w:t>
                  </w:r>
                  <w:proofErr w:type="spellEnd"/>
                  <w:r>
                    <w:rPr>
                      <w:rFonts w:ascii="Arial" w:hAnsi="Arial" w:cs="Arial"/>
                      <w:color w:val="403F42"/>
                      <w:sz w:val="18"/>
                      <w:szCs w:val="18"/>
                    </w:rPr>
                    <w:t xml:space="preserve"> area to connect with our long-term partners in Deaf ministry and outreach with the </w:t>
                  </w:r>
                  <w:proofErr w:type="spellStart"/>
                  <w:r>
                    <w:rPr>
                      <w:rFonts w:ascii="Arial" w:hAnsi="Arial" w:cs="Arial"/>
                      <w:color w:val="403F42"/>
                      <w:sz w:val="18"/>
                      <w:szCs w:val="18"/>
                    </w:rPr>
                    <w:t>Nzeve</w:t>
                  </w:r>
                  <w:proofErr w:type="spellEnd"/>
                  <w:r>
                    <w:rPr>
                      <w:rFonts w:ascii="Arial" w:hAnsi="Arial" w:cs="Arial"/>
                      <w:color w:val="403F42"/>
                      <w:sz w:val="18"/>
                      <w:szCs w:val="18"/>
                    </w:rPr>
                    <w:t xml:space="preserve"> Deaf Centre and Hilltop United Methodist Church. The </w:t>
                  </w:r>
                  <w:proofErr w:type="spellStart"/>
                  <w:r>
                    <w:rPr>
                      <w:rFonts w:ascii="Arial" w:hAnsi="Arial" w:cs="Arial"/>
                      <w:color w:val="403F42"/>
                      <w:sz w:val="18"/>
                      <w:szCs w:val="18"/>
                    </w:rPr>
                    <w:t>Nzeve</w:t>
                  </w:r>
                  <w:proofErr w:type="spellEnd"/>
                  <w:r>
                    <w:rPr>
                      <w:rFonts w:ascii="Arial" w:hAnsi="Arial" w:cs="Arial"/>
                      <w:color w:val="403F42"/>
                      <w:sz w:val="18"/>
                      <w:szCs w:val="18"/>
                    </w:rPr>
                    <w:t xml:space="preserve"> Deaf Center (</w:t>
                  </w:r>
                  <w:hyperlink r:id="rId31" w:tgtFrame="_blank" w:history="1">
                    <w:r>
                      <w:rPr>
                        <w:rStyle w:val="Hyperlink"/>
                        <w:rFonts w:ascii="Arial" w:hAnsi="Arial" w:cs="Arial"/>
                        <w:color w:val="48A199"/>
                        <w:sz w:val="18"/>
                        <w:szCs w:val="18"/>
                      </w:rPr>
                      <w:t>https://nzeve.org.zw/</w:t>
                    </w:r>
                  </w:hyperlink>
                  <w:r>
                    <w:rPr>
                      <w:rFonts w:ascii="Arial" w:hAnsi="Arial" w:cs="Arial"/>
                      <w:color w:val="403F42"/>
                      <w:sz w:val="18"/>
                      <w:szCs w:val="18"/>
                    </w:rPr>
                    <w:t xml:space="preserve">) is celebrating its 23rd year in operation as a hub for early intervention, preschool education, Deaf youth vocational training, and community outreach and education for Deaf people in the </w:t>
                  </w:r>
                  <w:proofErr w:type="spellStart"/>
                  <w:r>
                    <w:rPr>
                      <w:rFonts w:ascii="Arial" w:hAnsi="Arial" w:cs="Arial"/>
                      <w:color w:val="403F42"/>
                      <w:sz w:val="18"/>
                      <w:szCs w:val="18"/>
                    </w:rPr>
                    <w:t>Mutare</w:t>
                  </w:r>
                  <w:proofErr w:type="spellEnd"/>
                  <w:r>
                    <w:rPr>
                      <w:rFonts w:ascii="Arial" w:hAnsi="Arial" w:cs="Arial"/>
                      <w:color w:val="403F42"/>
                      <w:sz w:val="18"/>
                      <w:szCs w:val="18"/>
                    </w:rPr>
                    <w:t xml:space="preserve"> area in the Eastern Highlands of Zimbabwe. The founding director, Ms. Libby Foster, has retired and moved back to England with her husband, the new director, Karina Martin, is an experienced leader in non-profit organizations from Poland who is married to a Zimbabwean. She is busy learning Zimbabwean Sign Language, the skills and challenges of Deaf people in </w:t>
                  </w:r>
                  <w:proofErr w:type="spellStart"/>
                  <w:r>
                    <w:rPr>
                      <w:rFonts w:ascii="Arial" w:hAnsi="Arial" w:cs="Arial"/>
                      <w:color w:val="403F42"/>
                      <w:sz w:val="18"/>
                      <w:szCs w:val="18"/>
                    </w:rPr>
                    <w:t>Mutare</w:t>
                  </w:r>
                  <w:proofErr w:type="spellEnd"/>
                  <w:r>
                    <w:rPr>
                      <w:rFonts w:ascii="Arial" w:hAnsi="Arial" w:cs="Arial"/>
                      <w:color w:val="403F42"/>
                      <w:sz w:val="18"/>
                      <w:szCs w:val="18"/>
                    </w:rPr>
                    <w:t>, coming up with innovative new projects to achieve the goals the Deaf community establishes.  </w:t>
                  </w:r>
                </w:p>
                <w:p w14:paraId="610A127A" w14:textId="77777777" w:rsidR="001572D7" w:rsidRDefault="001572D7">
                  <w:pPr>
                    <w:pStyle w:val="NormalWeb"/>
                    <w:spacing w:before="0" w:beforeAutospacing="0" w:after="0" w:afterAutospacing="0"/>
                    <w:rPr>
                      <w:rFonts w:ascii="Arial" w:hAnsi="Arial" w:cs="Arial"/>
                      <w:color w:val="403F42"/>
                      <w:sz w:val="18"/>
                      <w:szCs w:val="18"/>
                    </w:rPr>
                  </w:pPr>
                </w:p>
                <w:p w14:paraId="5A73C961" w14:textId="77777777" w:rsidR="001572D7" w:rsidRDefault="001572D7">
                  <w:pPr>
                    <w:pStyle w:val="NormalWeb"/>
                    <w:spacing w:before="0" w:beforeAutospacing="0" w:after="0" w:afterAutospacing="0"/>
                    <w:rPr>
                      <w:rFonts w:ascii="Arial" w:hAnsi="Arial" w:cs="Arial"/>
                      <w:color w:val="403F42"/>
                      <w:sz w:val="18"/>
                      <w:szCs w:val="18"/>
                    </w:rPr>
                  </w:pPr>
                  <w:proofErr w:type="spellStart"/>
                  <w:r>
                    <w:rPr>
                      <w:rFonts w:ascii="Arial" w:hAnsi="Arial" w:cs="Arial"/>
                      <w:color w:val="403F42"/>
                      <w:sz w:val="18"/>
                      <w:szCs w:val="18"/>
                    </w:rPr>
                    <w:t>Nzeve</w:t>
                  </w:r>
                  <w:proofErr w:type="spellEnd"/>
                  <w:r>
                    <w:rPr>
                      <w:rFonts w:ascii="Arial" w:hAnsi="Arial" w:cs="Arial"/>
                      <w:color w:val="403F42"/>
                      <w:sz w:val="18"/>
                      <w:szCs w:val="18"/>
                    </w:rPr>
                    <w:t xml:space="preserve"> does a great deal of early contact intervention with parents of Deaf children helping them understand their child is capable of learning and achieving their dreams, then resourcing the family with a place to learn about deafness, Zimbabwean Sign Language, and how to welcome and nurture their Deaf child. They also have pre-school classes that enrich Deaf children’s learning with Deaf teachers and hearing teachers using Zimbabwean Sign Language. </w:t>
                  </w:r>
                  <w:proofErr w:type="spellStart"/>
                  <w:r>
                    <w:rPr>
                      <w:rFonts w:ascii="Arial" w:hAnsi="Arial" w:cs="Arial"/>
                      <w:color w:val="403F42"/>
                      <w:sz w:val="18"/>
                      <w:szCs w:val="18"/>
                    </w:rPr>
                    <w:t>Nzeve</w:t>
                  </w:r>
                  <w:proofErr w:type="spellEnd"/>
                  <w:r>
                    <w:rPr>
                      <w:rFonts w:ascii="Arial" w:hAnsi="Arial" w:cs="Arial"/>
                      <w:color w:val="403F42"/>
                      <w:sz w:val="18"/>
                      <w:szCs w:val="18"/>
                    </w:rPr>
                    <w:t xml:space="preserve"> is also home to the </w:t>
                  </w:r>
                  <w:proofErr w:type="spellStart"/>
                  <w:r>
                    <w:rPr>
                      <w:rFonts w:ascii="Arial" w:hAnsi="Arial" w:cs="Arial"/>
                      <w:color w:val="403F42"/>
                      <w:sz w:val="18"/>
                      <w:szCs w:val="18"/>
                    </w:rPr>
                    <w:t>Sanganai</w:t>
                  </w:r>
                  <w:proofErr w:type="spellEnd"/>
                  <w:r>
                    <w:rPr>
                      <w:rFonts w:ascii="Arial" w:hAnsi="Arial" w:cs="Arial"/>
                      <w:color w:val="403F42"/>
                      <w:sz w:val="18"/>
                      <w:szCs w:val="18"/>
                    </w:rPr>
                    <w:t xml:space="preserve"> Work Project where Deaf youth learn valuable trade skills, home and life management skills, and important public health information. Clothes making, farming, and woodworking are the main skills taught but these skills support other projects too. One of the new projects started with funds given by individuals and Magothy UMC of the Deaf in Pasadena, MD is a project to train Deaf women how to sew affordable and reusable sanitary pads. Many Deaf women in Zimbabwe lack the income to afford expensive paper based sanitary pads for menstruation. Therefore, they sometimes must choose between food and pads, or travel to work to get paid or pads. The alternative is often unsanitary use of rags that leads to infections and other health problems. The new work project has brought in women from Harare who </w:t>
                  </w:r>
                  <w:proofErr w:type="gramStart"/>
                  <w:r>
                    <w:rPr>
                      <w:rFonts w:ascii="Arial" w:hAnsi="Arial" w:cs="Arial"/>
                      <w:color w:val="403F42"/>
                      <w:sz w:val="18"/>
                      <w:szCs w:val="18"/>
                    </w:rPr>
                    <w:t>do community</w:t>
                  </w:r>
                  <w:proofErr w:type="gramEnd"/>
                  <w:r>
                    <w:rPr>
                      <w:rFonts w:ascii="Arial" w:hAnsi="Arial" w:cs="Arial"/>
                      <w:color w:val="403F42"/>
                      <w:sz w:val="18"/>
                      <w:szCs w:val="18"/>
                    </w:rPr>
                    <w:t>-based women’s support work to discuss the issues of hygiene and train women how to make affordable and reusable sanitary pads and then train other Deaf women to improve their health and independence.</w:t>
                  </w:r>
                </w:p>
              </w:tc>
            </w:tr>
          </w:tbl>
          <w:p w14:paraId="7F9D4F6C"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0DB0753B" w14:textId="77777777">
              <w:trPr>
                <w:tblCellSpacing w:w="0" w:type="dxa"/>
                <w:jc w:val="center"/>
              </w:trPr>
              <w:tc>
                <w:tcPr>
                  <w:tcW w:w="0" w:type="auto"/>
                  <w:tcMar>
                    <w:top w:w="150" w:type="dxa"/>
                    <w:left w:w="300" w:type="dxa"/>
                    <w:bottom w:w="150" w:type="dxa"/>
                    <w:right w:w="300" w:type="dxa"/>
                  </w:tcMar>
                  <w:hideMark/>
                </w:tcPr>
                <w:p w14:paraId="50FCCF7B" w14:textId="22F72BBF" w:rsidR="001572D7" w:rsidRDefault="001572D7">
                  <w:pPr>
                    <w:jc w:val="center"/>
                    <w:rPr>
                      <w:rFonts w:ascii="Times New Roman" w:hAnsi="Times New Roman" w:cs="Times New Roman"/>
                      <w:sz w:val="24"/>
                      <w:szCs w:val="24"/>
                    </w:rPr>
                  </w:pPr>
                  <w:r>
                    <w:rPr>
                      <w:noProof/>
                      <w:lang w:bidi="he-IL"/>
                    </w:rPr>
                    <w:drawing>
                      <wp:inline distT="0" distB="0" distL="0" distR="0" wp14:anchorId="03ED4EF6" wp14:editId="6EC70D7E">
                        <wp:extent cx="1905000" cy="1428750"/>
                        <wp:effectExtent l="0" t="0" r="0" b="0"/>
                        <wp:docPr id="25" name="Picture 25" descr="two men dsplay a table they bui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iles.constantcontact.com/7bab2f73101/797a9f6d-2567-40d5-80e7-0393d05626fd.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r>
          </w:tbl>
          <w:p w14:paraId="458E2037"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783DCB3A" w14:textId="77777777">
              <w:trPr>
                <w:tblCellSpacing w:w="0" w:type="dxa"/>
                <w:jc w:val="center"/>
              </w:trPr>
              <w:tc>
                <w:tcPr>
                  <w:tcW w:w="0" w:type="auto"/>
                  <w:tcMar>
                    <w:top w:w="150" w:type="dxa"/>
                    <w:left w:w="300" w:type="dxa"/>
                    <w:bottom w:w="150" w:type="dxa"/>
                    <w:right w:w="300" w:type="dxa"/>
                  </w:tcMar>
                  <w:hideMark/>
                </w:tcPr>
                <w:p w14:paraId="7876B844"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w:t>
                  </w:r>
                  <w:proofErr w:type="spellStart"/>
                  <w:r>
                    <w:rPr>
                      <w:rFonts w:ascii="Arial" w:hAnsi="Arial" w:cs="Arial"/>
                      <w:color w:val="403F42"/>
                      <w:sz w:val="18"/>
                      <w:szCs w:val="18"/>
                    </w:rPr>
                    <w:t>Sanganai</w:t>
                  </w:r>
                  <w:proofErr w:type="spellEnd"/>
                  <w:r>
                    <w:rPr>
                      <w:rFonts w:ascii="Arial" w:hAnsi="Arial" w:cs="Arial"/>
                      <w:color w:val="403F42"/>
                      <w:sz w:val="18"/>
                      <w:szCs w:val="18"/>
                    </w:rPr>
                    <w:t xml:space="preserve"> Work Project, </w:t>
                  </w:r>
                  <w:proofErr w:type="spellStart"/>
                  <w:r>
                    <w:rPr>
                      <w:rFonts w:ascii="Arial" w:hAnsi="Arial" w:cs="Arial"/>
                      <w:color w:val="403F42"/>
                      <w:sz w:val="18"/>
                      <w:szCs w:val="18"/>
                    </w:rPr>
                    <w:t>Nzeve</w:t>
                  </w:r>
                  <w:proofErr w:type="spellEnd"/>
                  <w:r>
                    <w:rPr>
                      <w:rFonts w:ascii="Arial" w:hAnsi="Arial" w:cs="Arial"/>
                      <w:color w:val="403F42"/>
                      <w:sz w:val="18"/>
                      <w:szCs w:val="18"/>
                    </w:rPr>
                    <w:t xml:space="preserve"> Center for the Deaf, Zimbabwe.</w:t>
                  </w:r>
                </w:p>
                <w:p w14:paraId="7D88042E"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On the right is Raymond </w:t>
                  </w:r>
                  <w:proofErr w:type="spellStart"/>
                  <w:r>
                    <w:rPr>
                      <w:rFonts w:ascii="Arial" w:hAnsi="Arial" w:cs="Arial"/>
                      <w:color w:val="403F42"/>
                      <w:sz w:val="18"/>
                      <w:szCs w:val="18"/>
                    </w:rPr>
                    <w:t>Makuwaza</w:t>
                  </w:r>
                  <w:proofErr w:type="spellEnd"/>
                  <w:r>
                    <w:rPr>
                      <w:rFonts w:ascii="Arial" w:hAnsi="Arial" w:cs="Arial"/>
                      <w:color w:val="403F42"/>
                      <w:sz w:val="18"/>
                      <w:szCs w:val="18"/>
                    </w:rPr>
                    <w:t>, a Hilltop UMC sign language interpreter)</w:t>
                  </w:r>
                </w:p>
                <w:p w14:paraId="66156619" w14:textId="77777777" w:rsidR="001572D7" w:rsidRDefault="001572D7">
                  <w:pPr>
                    <w:pStyle w:val="NormalWeb"/>
                    <w:spacing w:before="0" w:beforeAutospacing="0" w:after="0" w:afterAutospacing="0"/>
                    <w:rPr>
                      <w:rFonts w:ascii="Arial" w:hAnsi="Arial" w:cs="Arial"/>
                      <w:color w:val="403F42"/>
                      <w:sz w:val="18"/>
                      <w:szCs w:val="18"/>
                    </w:rPr>
                  </w:pPr>
                </w:p>
                <w:p w14:paraId="5DFAC3FE"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We also facilitated two workshops for the </w:t>
                  </w:r>
                  <w:proofErr w:type="spellStart"/>
                  <w:r>
                    <w:rPr>
                      <w:rFonts w:ascii="Arial" w:hAnsi="Arial" w:cs="Arial"/>
                      <w:color w:val="403F42"/>
                      <w:sz w:val="18"/>
                      <w:szCs w:val="18"/>
                    </w:rPr>
                    <w:t>Nzeve</w:t>
                  </w:r>
                  <w:proofErr w:type="spellEnd"/>
                  <w:r>
                    <w:rPr>
                      <w:rFonts w:ascii="Arial" w:hAnsi="Arial" w:cs="Arial"/>
                      <w:color w:val="403F42"/>
                      <w:sz w:val="18"/>
                      <w:szCs w:val="18"/>
                    </w:rPr>
                    <w:t xml:space="preserve"> staff. One that focused on report writing and becoming familiar with Microsoft Office programs on laptops the Centre staff have from an overseas grant. Deaf and hearing staff both were brimming with questions and excitement to learn new skills and make their reports and presentations more professional. </w:t>
                  </w:r>
                  <w:proofErr w:type="spellStart"/>
                  <w:r>
                    <w:rPr>
                      <w:rFonts w:ascii="Arial" w:hAnsi="Arial" w:cs="Arial"/>
                      <w:color w:val="403F42"/>
                      <w:sz w:val="18"/>
                      <w:szCs w:val="18"/>
                    </w:rPr>
                    <w:t>Candas</w:t>
                  </w:r>
                  <w:proofErr w:type="spellEnd"/>
                  <w:r>
                    <w:rPr>
                      <w:rFonts w:ascii="Arial" w:hAnsi="Arial" w:cs="Arial"/>
                      <w:color w:val="403F42"/>
                      <w:sz w:val="18"/>
                      <w:szCs w:val="18"/>
                    </w:rPr>
                    <w:t xml:space="preserve"> also facilitated a conversation with area interpreters and aspiring interpreters learning Zimbabwean Sign Language on the role and function of interpreters for Deaf people. </w:t>
                  </w:r>
                </w:p>
              </w:tc>
            </w:tr>
          </w:tbl>
          <w:p w14:paraId="75AA55BF"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3268D47D" w14:textId="77777777">
              <w:trPr>
                <w:tblCellSpacing w:w="0" w:type="dxa"/>
                <w:jc w:val="center"/>
              </w:trPr>
              <w:tc>
                <w:tcPr>
                  <w:tcW w:w="0" w:type="auto"/>
                  <w:tcMar>
                    <w:top w:w="150" w:type="dxa"/>
                    <w:left w:w="300" w:type="dxa"/>
                    <w:bottom w:w="150" w:type="dxa"/>
                    <w:right w:w="300" w:type="dxa"/>
                  </w:tcMar>
                  <w:hideMark/>
                </w:tcPr>
                <w:p w14:paraId="22A86CF6" w14:textId="035030A3" w:rsidR="001572D7" w:rsidRDefault="001572D7">
                  <w:pPr>
                    <w:jc w:val="center"/>
                    <w:rPr>
                      <w:rFonts w:ascii="Times New Roman" w:hAnsi="Times New Roman" w:cs="Times New Roman"/>
                      <w:sz w:val="24"/>
                      <w:szCs w:val="24"/>
                    </w:rPr>
                  </w:pPr>
                  <w:r>
                    <w:rPr>
                      <w:noProof/>
                      <w:lang w:bidi="he-IL"/>
                    </w:rPr>
                    <w:lastRenderedPageBreak/>
                    <w:drawing>
                      <wp:inline distT="0" distB="0" distL="0" distR="0" wp14:anchorId="41FAD9BB" wp14:editId="7F3F1A0E">
                        <wp:extent cx="2933700" cy="3905250"/>
                        <wp:effectExtent l="0" t="0" r="0" b="0"/>
                        <wp:docPr id="24" name="Picture 24" descr="a poster showing people using sign language, it reads we can communicate, sign language is a true language, learn sign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iles.constantcontact.com/7bab2f73101/ed81b6d5-1fb4-47f4-8694-65f833b9305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33700" cy="3905250"/>
                                </a:xfrm>
                                <a:prstGeom prst="rect">
                                  <a:avLst/>
                                </a:prstGeom>
                                <a:noFill/>
                                <a:ln>
                                  <a:noFill/>
                                </a:ln>
                              </pic:spPr>
                            </pic:pic>
                          </a:graphicData>
                        </a:graphic>
                      </wp:inline>
                    </w:drawing>
                  </w:r>
                </w:p>
              </w:tc>
            </w:tr>
          </w:tbl>
          <w:p w14:paraId="7AAC7EF2"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58A54B78" w14:textId="77777777">
              <w:trPr>
                <w:tblCellSpacing w:w="0" w:type="dxa"/>
                <w:jc w:val="center"/>
              </w:trPr>
              <w:tc>
                <w:tcPr>
                  <w:tcW w:w="0" w:type="auto"/>
                  <w:tcMar>
                    <w:top w:w="150" w:type="dxa"/>
                    <w:left w:w="300" w:type="dxa"/>
                    <w:bottom w:w="150" w:type="dxa"/>
                    <w:right w:w="300" w:type="dxa"/>
                  </w:tcMar>
                  <w:hideMark/>
                </w:tcPr>
                <w:p w14:paraId="468F0B51"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 (A poster at </w:t>
                  </w:r>
                  <w:proofErr w:type="spellStart"/>
                  <w:r>
                    <w:rPr>
                      <w:rFonts w:ascii="Arial" w:hAnsi="Arial" w:cs="Arial"/>
                      <w:color w:val="403F42"/>
                      <w:sz w:val="18"/>
                      <w:szCs w:val="18"/>
                    </w:rPr>
                    <w:t>Nzeve</w:t>
                  </w:r>
                  <w:proofErr w:type="spellEnd"/>
                  <w:r>
                    <w:rPr>
                      <w:rFonts w:ascii="Arial" w:hAnsi="Arial" w:cs="Arial"/>
                      <w:color w:val="403F42"/>
                      <w:sz w:val="18"/>
                      <w:szCs w:val="18"/>
                    </w:rPr>
                    <w:t xml:space="preserve"> Center for the Deaf, </w:t>
                  </w:r>
                  <w:proofErr w:type="spellStart"/>
                  <w:r>
                    <w:rPr>
                      <w:rFonts w:ascii="Arial" w:hAnsi="Arial" w:cs="Arial"/>
                      <w:color w:val="403F42"/>
                      <w:sz w:val="18"/>
                      <w:szCs w:val="18"/>
                    </w:rPr>
                    <w:t>Mutare</w:t>
                  </w:r>
                  <w:proofErr w:type="spellEnd"/>
                  <w:r>
                    <w:rPr>
                      <w:rFonts w:ascii="Arial" w:hAnsi="Arial" w:cs="Arial"/>
                      <w:color w:val="403F42"/>
                      <w:sz w:val="18"/>
                      <w:szCs w:val="18"/>
                    </w:rPr>
                    <w:t>, Zimbabwe)</w:t>
                  </w:r>
                </w:p>
                <w:p w14:paraId="78B1F093" w14:textId="77777777" w:rsidR="001572D7" w:rsidRDefault="001572D7">
                  <w:pPr>
                    <w:pStyle w:val="NormalWeb"/>
                    <w:spacing w:before="0" w:beforeAutospacing="0" w:after="0" w:afterAutospacing="0"/>
                    <w:rPr>
                      <w:rFonts w:ascii="Arial" w:hAnsi="Arial" w:cs="Arial"/>
                      <w:color w:val="403F42"/>
                      <w:sz w:val="18"/>
                      <w:szCs w:val="18"/>
                    </w:rPr>
                  </w:pPr>
                </w:p>
                <w:p w14:paraId="5D67228C" w14:textId="77777777" w:rsidR="001572D7" w:rsidRDefault="001572D7">
                  <w:pPr>
                    <w:pStyle w:val="NormalWeb"/>
                    <w:spacing w:before="0" w:beforeAutospacing="0" w:after="0" w:afterAutospacing="0"/>
                    <w:rPr>
                      <w:rFonts w:ascii="Arial" w:hAnsi="Arial" w:cs="Arial"/>
                      <w:color w:val="403F42"/>
                      <w:sz w:val="18"/>
                      <w:szCs w:val="18"/>
                    </w:rPr>
                  </w:pPr>
                  <w:proofErr w:type="spellStart"/>
                  <w:r>
                    <w:rPr>
                      <w:rFonts w:ascii="Arial" w:hAnsi="Arial" w:cs="Arial"/>
                      <w:color w:val="403F42"/>
                      <w:sz w:val="18"/>
                      <w:szCs w:val="18"/>
                    </w:rPr>
                    <w:t>Candas</w:t>
                  </w:r>
                  <w:proofErr w:type="spellEnd"/>
                  <w:r>
                    <w:rPr>
                      <w:rFonts w:ascii="Arial" w:hAnsi="Arial" w:cs="Arial"/>
                      <w:color w:val="403F42"/>
                      <w:sz w:val="18"/>
                      <w:szCs w:val="18"/>
                    </w:rPr>
                    <w:t xml:space="preserve"> and Kirk also attended Hilltop UMC and reconnected with the vibrant Deaf ministry there. Around 45 Deaf people were in attendance to celebrate and recognize Collins </w:t>
                  </w:r>
                  <w:proofErr w:type="spellStart"/>
                  <w:r>
                    <w:rPr>
                      <w:rFonts w:ascii="Arial" w:hAnsi="Arial" w:cs="Arial"/>
                      <w:color w:val="403F42"/>
                      <w:sz w:val="18"/>
                      <w:szCs w:val="18"/>
                    </w:rPr>
                    <w:t>Prempeh’s</w:t>
                  </w:r>
                  <w:proofErr w:type="spellEnd"/>
                  <w:r>
                    <w:rPr>
                      <w:rFonts w:ascii="Arial" w:hAnsi="Arial" w:cs="Arial"/>
                      <w:color w:val="403F42"/>
                      <w:sz w:val="18"/>
                      <w:szCs w:val="18"/>
                    </w:rPr>
                    <w:t xml:space="preserve"> graduation in Sunday Worship. Hilltop UMC remains a vital part of the Deaf community’s spiritual life.</w:t>
                  </w:r>
                </w:p>
              </w:tc>
            </w:tr>
          </w:tbl>
          <w:p w14:paraId="584D2909"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71E44AF5" w14:textId="77777777">
              <w:trPr>
                <w:tblCellSpacing w:w="0" w:type="dxa"/>
                <w:jc w:val="center"/>
              </w:trPr>
              <w:tc>
                <w:tcPr>
                  <w:tcW w:w="0" w:type="auto"/>
                  <w:tcMar>
                    <w:top w:w="150" w:type="dxa"/>
                    <w:left w:w="300" w:type="dxa"/>
                    <w:bottom w:w="150" w:type="dxa"/>
                    <w:right w:w="300" w:type="dxa"/>
                  </w:tcMar>
                  <w:hideMark/>
                </w:tcPr>
                <w:p w14:paraId="232C346F" w14:textId="7D644C73" w:rsidR="001572D7" w:rsidRDefault="001572D7">
                  <w:pPr>
                    <w:jc w:val="center"/>
                    <w:rPr>
                      <w:rFonts w:ascii="Times New Roman" w:hAnsi="Times New Roman" w:cs="Times New Roman"/>
                      <w:sz w:val="24"/>
                      <w:szCs w:val="24"/>
                    </w:rPr>
                  </w:pPr>
                  <w:r>
                    <w:rPr>
                      <w:noProof/>
                      <w:lang w:bidi="he-IL"/>
                    </w:rPr>
                    <w:drawing>
                      <wp:inline distT="0" distB="0" distL="0" distR="0" wp14:anchorId="4F7FB4C6" wp14:editId="59BE5A31">
                        <wp:extent cx="4143375" cy="1914525"/>
                        <wp:effectExtent l="0" t="0" r="9525" b="9525"/>
                        <wp:docPr id="23" name="Picture 23" descr="a group of people engaged in wo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iles.constantcontact.com/7bab2f73101/8413f3ba-c981-43eb-abcf-b3bdc0ec1c7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43375" cy="1914525"/>
                                </a:xfrm>
                                <a:prstGeom prst="rect">
                                  <a:avLst/>
                                </a:prstGeom>
                                <a:noFill/>
                                <a:ln>
                                  <a:noFill/>
                                </a:ln>
                              </pic:spPr>
                            </pic:pic>
                          </a:graphicData>
                        </a:graphic>
                      </wp:inline>
                    </w:drawing>
                  </w:r>
                </w:p>
              </w:tc>
            </w:tr>
          </w:tbl>
          <w:p w14:paraId="5E1C8187"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22F5F678" w14:textId="77777777">
              <w:trPr>
                <w:tblCellSpacing w:w="0" w:type="dxa"/>
                <w:jc w:val="center"/>
              </w:trPr>
              <w:tc>
                <w:tcPr>
                  <w:tcW w:w="0" w:type="auto"/>
                  <w:tcMar>
                    <w:top w:w="150" w:type="dxa"/>
                    <w:left w:w="300" w:type="dxa"/>
                    <w:bottom w:w="150" w:type="dxa"/>
                    <w:right w:w="300" w:type="dxa"/>
                  </w:tcMar>
                  <w:hideMark/>
                </w:tcPr>
                <w:p w14:paraId="06A200DF"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 xml:space="preserve">(Kirk, at center-left, sharing a joyful moment at </w:t>
                  </w:r>
                  <w:proofErr w:type="spellStart"/>
                  <w:r>
                    <w:rPr>
                      <w:rFonts w:ascii="Arial" w:hAnsi="Arial" w:cs="Arial"/>
                      <w:color w:val="403F42"/>
                      <w:sz w:val="18"/>
                      <w:szCs w:val="18"/>
                    </w:rPr>
                    <w:t>Chin’ando</w:t>
                  </w:r>
                  <w:proofErr w:type="spellEnd"/>
                  <w:r>
                    <w:rPr>
                      <w:rFonts w:ascii="Arial" w:hAnsi="Arial" w:cs="Arial"/>
                      <w:color w:val="403F42"/>
                      <w:sz w:val="18"/>
                      <w:szCs w:val="18"/>
                    </w:rPr>
                    <w:t xml:space="preserve"> Prayer Mountain at Old </w:t>
                  </w:r>
                  <w:proofErr w:type="spellStart"/>
                  <w:r>
                    <w:rPr>
                      <w:rFonts w:ascii="Arial" w:hAnsi="Arial" w:cs="Arial"/>
                      <w:color w:val="403F42"/>
                      <w:sz w:val="18"/>
                      <w:szCs w:val="18"/>
                    </w:rPr>
                    <w:t>Mutare</w:t>
                  </w:r>
                  <w:proofErr w:type="spellEnd"/>
                  <w:r>
                    <w:rPr>
                      <w:rFonts w:ascii="Arial" w:hAnsi="Arial" w:cs="Arial"/>
                      <w:color w:val="403F42"/>
                      <w:sz w:val="18"/>
                      <w:szCs w:val="18"/>
                    </w:rPr>
                    <w:t>, Zimbabwe,</w:t>
                  </w:r>
                </w:p>
                <w:p w14:paraId="100822E9"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color w:val="403F42"/>
                      <w:sz w:val="18"/>
                      <w:szCs w:val="18"/>
                    </w:rPr>
                    <w:t>as the Women’s Fellowship of Hilltop UMC, sing a song for his 50th birthday, June 11, 2023)</w:t>
                  </w:r>
                </w:p>
                <w:p w14:paraId="23300B74" w14:textId="77777777" w:rsidR="001572D7" w:rsidRDefault="001572D7">
                  <w:pPr>
                    <w:pStyle w:val="NormalWeb"/>
                    <w:spacing w:before="0" w:beforeAutospacing="0" w:after="0" w:afterAutospacing="0"/>
                    <w:rPr>
                      <w:rFonts w:ascii="Arial" w:hAnsi="Arial" w:cs="Arial"/>
                      <w:color w:val="403F42"/>
                      <w:sz w:val="18"/>
                      <w:szCs w:val="18"/>
                    </w:rPr>
                  </w:pPr>
                </w:p>
                <w:p w14:paraId="05342D92"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b/>
                      <w:bCs/>
                      <w:color w:val="403F42"/>
                      <w:sz w:val="18"/>
                      <w:szCs w:val="18"/>
                    </w:rPr>
                    <w:t>Note</w:t>
                  </w:r>
                </w:p>
                <w:p w14:paraId="3DC4F801" w14:textId="77777777" w:rsidR="001572D7" w:rsidRDefault="001572D7">
                  <w:pPr>
                    <w:pStyle w:val="NormalWeb"/>
                    <w:spacing w:before="0" w:beforeAutospacing="0" w:after="0" w:afterAutospacing="0"/>
                    <w:rPr>
                      <w:rFonts w:ascii="Arial" w:hAnsi="Arial" w:cs="Arial"/>
                      <w:color w:val="403F42"/>
                      <w:sz w:val="18"/>
                      <w:szCs w:val="18"/>
                    </w:rPr>
                  </w:pPr>
                </w:p>
                <w:p w14:paraId="486B2085"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 xml:space="preserve">All expenses for this five-person Deaf team that served in two countries were paid by connectional giving, administered by the General Board of Global Ministries through the United Methodist Committee on Deaf and Hard of Hearing Ministries and the Advance Special on Deaf and Hard of Hearing Ministries, as well as grants </w:t>
                  </w:r>
                  <w:r>
                    <w:rPr>
                      <w:rFonts w:ascii="Arial" w:hAnsi="Arial" w:cs="Arial"/>
                      <w:color w:val="403F42"/>
                      <w:sz w:val="18"/>
                      <w:szCs w:val="18"/>
                    </w:rPr>
                    <w:lastRenderedPageBreak/>
                    <w:t>from SEEDS (a 501(C</w:t>
                  </w:r>
                  <w:proofErr w:type="gramStart"/>
                  <w:r>
                    <w:rPr>
                      <w:rFonts w:ascii="Arial" w:hAnsi="Arial" w:cs="Arial"/>
                      <w:color w:val="403F42"/>
                      <w:sz w:val="18"/>
                      <w:szCs w:val="18"/>
                    </w:rPr>
                    <w:t>)3</w:t>
                  </w:r>
                  <w:proofErr w:type="gramEnd"/>
                  <w:r>
                    <w:rPr>
                      <w:rFonts w:ascii="Arial" w:hAnsi="Arial" w:cs="Arial"/>
                      <w:color w:val="403F42"/>
                      <w:sz w:val="18"/>
                      <w:szCs w:val="18"/>
                    </w:rPr>
                    <w:t xml:space="preserve"> ministry of Lovers Lane UMC, Dallas, Texas) the United Methodist Congress of the Deaf and family donations).</w:t>
                  </w:r>
                </w:p>
                <w:p w14:paraId="50CB6635" w14:textId="77777777" w:rsidR="001572D7" w:rsidRDefault="001572D7">
                  <w:pPr>
                    <w:pStyle w:val="NormalWeb"/>
                    <w:spacing w:before="0" w:beforeAutospacing="0" w:after="0" w:afterAutospacing="0"/>
                    <w:rPr>
                      <w:rFonts w:ascii="Arial" w:hAnsi="Arial" w:cs="Arial"/>
                      <w:color w:val="403F42"/>
                      <w:sz w:val="18"/>
                      <w:szCs w:val="18"/>
                    </w:rPr>
                  </w:pPr>
                </w:p>
                <w:p w14:paraId="261CDB91"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To give to the Advance Special on Deaf and Hard-of-Hearing Ministries and to donate toward the Yatosha Deaf School project, please go to </w:t>
                  </w:r>
                  <w:hyperlink r:id="rId35" w:tgtFrame="_blank" w:history="1">
                    <w:r>
                      <w:rPr>
                        <w:rStyle w:val="Hyperlink"/>
                        <w:rFonts w:ascii="Arial" w:hAnsi="Arial" w:cs="Arial"/>
                        <w:color w:val="48A199"/>
                        <w:sz w:val="18"/>
                        <w:szCs w:val="18"/>
                      </w:rPr>
                      <w:t>https://umcmission.org/advance-project/982562/</w:t>
                    </w:r>
                  </w:hyperlink>
                </w:p>
                <w:p w14:paraId="3C201B20"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Please contact Rev. Dr. Tom Hudspeth at </w:t>
                  </w:r>
                  <w:hyperlink r:id="rId36" w:tgtFrame="_blank" w:history="1">
                    <w:r>
                      <w:rPr>
                        <w:rStyle w:val="Hyperlink"/>
                        <w:rFonts w:ascii="Arial" w:hAnsi="Arial" w:cs="Arial"/>
                        <w:color w:val="48A199"/>
                        <w:sz w:val="18"/>
                        <w:szCs w:val="18"/>
                      </w:rPr>
                      <w:t>thudspeth@llumc.org</w:t>
                    </w:r>
                  </w:hyperlink>
                  <w:r>
                    <w:rPr>
                      <w:rFonts w:ascii="Arial" w:hAnsi="Arial" w:cs="Arial"/>
                      <w:color w:val="403F42"/>
                      <w:sz w:val="18"/>
                      <w:szCs w:val="18"/>
                    </w:rPr>
                    <w:t> when identifying a gift for the Yatosha Deaf School project through the Advance Special.</w:t>
                  </w:r>
                </w:p>
                <w:p w14:paraId="36BD5F1C" w14:textId="77777777" w:rsidR="001572D7" w:rsidRDefault="001572D7">
                  <w:pPr>
                    <w:pStyle w:val="NormalWeb"/>
                    <w:spacing w:before="0" w:beforeAutospacing="0" w:after="0" w:afterAutospacing="0"/>
                    <w:rPr>
                      <w:rFonts w:ascii="Arial" w:hAnsi="Arial" w:cs="Arial"/>
                      <w:color w:val="403F42"/>
                      <w:sz w:val="18"/>
                      <w:szCs w:val="18"/>
                    </w:rPr>
                  </w:pPr>
                </w:p>
                <w:p w14:paraId="19F68FC3"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For more information and to apply for a UM-DHM grant or scholarship, please go to our website to download a form: </w:t>
                  </w:r>
                  <w:hyperlink r:id="rId37" w:tgtFrame="_blank" w:history="1">
                    <w:r>
                      <w:rPr>
                        <w:rStyle w:val="Hyperlink"/>
                        <w:rFonts w:ascii="Arial" w:hAnsi="Arial" w:cs="Arial"/>
                        <w:color w:val="48A199"/>
                        <w:sz w:val="18"/>
                        <w:szCs w:val="18"/>
                      </w:rPr>
                      <w:t>https://www.umdeaf.org/fund.html</w:t>
                    </w:r>
                  </w:hyperlink>
                  <w:r>
                    <w:rPr>
                      <w:rFonts w:ascii="Arial" w:hAnsi="Arial" w:cs="Arial"/>
                      <w:color w:val="403F42"/>
                      <w:sz w:val="18"/>
                      <w:szCs w:val="18"/>
                    </w:rPr>
                    <w:t>.</w:t>
                  </w:r>
                </w:p>
              </w:tc>
            </w:tr>
          </w:tbl>
          <w:p w14:paraId="50FD3023"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7251AED6" w14:textId="77777777">
              <w:trPr>
                <w:tblCellSpacing w:w="0" w:type="dxa"/>
                <w:jc w:val="center"/>
              </w:trPr>
              <w:tc>
                <w:tcPr>
                  <w:tcW w:w="0" w:type="auto"/>
                  <w:tcMar>
                    <w:top w:w="150" w:type="dxa"/>
                    <w:left w:w="300" w:type="dxa"/>
                    <w:bottom w:w="150" w:type="dxa"/>
                    <w:right w:w="300" w:type="dxa"/>
                  </w:tcMar>
                  <w:hideMark/>
                </w:tcPr>
                <w:p w14:paraId="1C2C80B0" w14:textId="2FEADBBB" w:rsidR="001572D7" w:rsidRDefault="001572D7">
                  <w:pPr>
                    <w:jc w:val="center"/>
                    <w:rPr>
                      <w:rFonts w:ascii="Times New Roman" w:hAnsi="Times New Roman" w:cs="Times New Roman"/>
                      <w:sz w:val="24"/>
                      <w:szCs w:val="24"/>
                    </w:rPr>
                  </w:pPr>
                  <w:r>
                    <w:rPr>
                      <w:noProof/>
                      <w:lang w:bidi="he-IL"/>
                    </w:rPr>
                    <w:drawing>
                      <wp:inline distT="0" distB="0" distL="0" distR="0" wp14:anchorId="7146E199" wp14:editId="1C6D9CE7">
                        <wp:extent cx="3810000" cy="2143125"/>
                        <wp:effectExtent l="0" t="0" r="0" b="9525"/>
                        <wp:docPr id="22" name="Picture 22" descr="rendering of proposed Yatosha Deaf School, a quadrangle of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iles.constantcontact.com/7bab2f73101/682a2abd-f044-4db3-9344-cace5f147b5f.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10000" cy="2143125"/>
                                </a:xfrm>
                                <a:prstGeom prst="rect">
                                  <a:avLst/>
                                </a:prstGeom>
                                <a:noFill/>
                                <a:ln>
                                  <a:noFill/>
                                </a:ln>
                              </pic:spPr>
                            </pic:pic>
                          </a:graphicData>
                        </a:graphic>
                      </wp:inline>
                    </w:drawing>
                  </w:r>
                </w:p>
              </w:tc>
            </w:tr>
          </w:tbl>
          <w:p w14:paraId="42AD2BD9"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7C6896E1" w14:textId="77777777">
              <w:trPr>
                <w:tblCellSpacing w:w="0" w:type="dxa"/>
                <w:jc w:val="center"/>
              </w:trPr>
              <w:tc>
                <w:tcPr>
                  <w:tcW w:w="0" w:type="auto"/>
                  <w:tcMar>
                    <w:top w:w="150" w:type="dxa"/>
                    <w:left w:w="300" w:type="dxa"/>
                    <w:bottom w:w="150" w:type="dxa"/>
                    <w:right w:w="300" w:type="dxa"/>
                  </w:tcMar>
                  <w:hideMark/>
                </w:tcPr>
                <w:p w14:paraId="0877F116"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i/>
                      <w:iCs/>
                      <w:color w:val="403F42"/>
                      <w:sz w:val="18"/>
                      <w:szCs w:val="18"/>
                    </w:rPr>
                    <w:t xml:space="preserve">(Artist’s rendering of the Yatosha Deaf School project, by </w:t>
                  </w:r>
                  <w:proofErr w:type="spellStart"/>
                  <w:r>
                    <w:rPr>
                      <w:rFonts w:ascii="Arial" w:hAnsi="Arial" w:cs="Arial"/>
                      <w:i/>
                      <w:iCs/>
                      <w:color w:val="403F42"/>
                      <w:sz w:val="18"/>
                      <w:szCs w:val="18"/>
                    </w:rPr>
                    <w:t>Nyaside</w:t>
                  </w:r>
                  <w:proofErr w:type="spellEnd"/>
                  <w:r>
                    <w:rPr>
                      <w:rFonts w:ascii="Arial" w:hAnsi="Arial" w:cs="Arial"/>
                      <w:i/>
                      <w:iCs/>
                      <w:color w:val="403F42"/>
                      <w:sz w:val="18"/>
                      <w:szCs w:val="18"/>
                    </w:rPr>
                    <w:t xml:space="preserve"> “Pablo” Mwamba Rashid).</w:t>
                  </w:r>
                </w:p>
              </w:tc>
            </w:tr>
          </w:tbl>
          <w:p w14:paraId="5371374A"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15B0C44D" w14:textId="77777777">
              <w:trPr>
                <w:tblCellSpacing w:w="0" w:type="dxa"/>
                <w:jc w:val="center"/>
              </w:trPr>
              <w:tc>
                <w:tcPr>
                  <w:tcW w:w="5000" w:type="pct"/>
                  <w:tcMar>
                    <w:top w:w="0" w:type="dxa"/>
                    <w:left w:w="300" w:type="dxa"/>
                    <w:bottom w:w="0" w:type="dxa"/>
                    <w:right w:w="300" w:type="dxa"/>
                  </w:tcMar>
                  <w:hideMark/>
                </w:tcPr>
                <w:p w14:paraId="54CE9ED9" w14:textId="77777777" w:rsidR="001572D7" w:rsidRDefault="001572D7">
                  <w:pPr>
                    <w:spacing w:line="240" w:lineRule="auto"/>
                    <w:jc w:val="center"/>
                  </w:pPr>
                  <w:bookmarkStart w:id="1" w:name="_GoBack"/>
                  <w:bookmarkEnd w:id="1"/>
                </w:p>
              </w:tc>
            </w:tr>
          </w:tbl>
          <w:p w14:paraId="39676CCE"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758DE1F1" w14:textId="77777777">
              <w:trPr>
                <w:tblCellSpacing w:w="0" w:type="dxa"/>
                <w:jc w:val="center"/>
              </w:trPr>
              <w:tc>
                <w:tcPr>
                  <w:tcW w:w="0" w:type="auto"/>
                  <w:tcMar>
                    <w:top w:w="150" w:type="dxa"/>
                    <w:left w:w="300" w:type="dxa"/>
                    <w:bottom w:w="150" w:type="dxa"/>
                    <w:right w:w="300" w:type="dxa"/>
                  </w:tcMar>
                  <w:hideMark/>
                </w:tcPr>
                <w:p w14:paraId="4FC5E277" w14:textId="49089640" w:rsidR="001572D7" w:rsidRDefault="001572D7">
                  <w:pPr>
                    <w:jc w:val="center"/>
                    <w:rPr>
                      <w:sz w:val="24"/>
                      <w:szCs w:val="24"/>
                    </w:rPr>
                  </w:pPr>
                  <w:r>
                    <w:rPr>
                      <w:noProof/>
                      <w:lang w:bidi="he-IL"/>
                    </w:rPr>
                    <w:lastRenderedPageBreak/>
                    <w:drawing>
                      <wp:inline distT="0" distB="0" distL="0" distR="0" wp14:anchorId="7018738A" wp14:editId="5BEA5D42">
                        <wp:extent cx="4162425" cy="4295775"/>
                        <wp:effectExtent l="0" t="0" r="9525" b="9525"/>
                        <wp:docPr id="20" name="Picture 20" descr="Red Bird Mission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d Bird Mission logo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62425" cy="4295775"/>
                                </a:xfrm>
                                <a:prstGeom prst="rect">
                                  <a:avLst/>
                                </a:prstGeom>
                                <a:noFill/>
                                <a:ln>
                                  <a:noFill/>
                                </a:ln>
                              </pic:spPr>
                            </pic:pic>
                          </a:graphicData>
                        </a:graphic>
                      </wp:inline>
                    </w:drawing>
                  </w:r>
                </w:p>
              </w:tc>
            </w:tr>
          </w:tbl>
          <w:p w14:paraId="5F21DE46"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2ED98FA6" w14:textId="77777777">
              <w:trPr>
                <w:tblCellSpacing w:w="0" w:type="dxa"/>
                <w:jc w:val="center"/>
              </w:trPr>
              <w:tc>
                <w:tcPr>
                  <w:tcW w:w="0" w:type="auto"/>
                  <w:tcMar>
                    <w:top w:w="150" w:type="dxa"/>
                    <w:left w:w="300" w:type="dxa"/>
                    <w:bottom w:w="150" w:type="dxa"/>
                    <w:right w:w="300" w:type="dxa"/>
                  </w:tcMar>
                  <w:hideMark/>
                </w:tcPr>
                <w:p w14:paraId="315909DC" w14:textId="77777777" w:rsidR="001572D7" w:rsidRDefault="001572D7">
                  <w:pPr>
                    <w:pStyle w:val="NormalWeb"/>
                    <w:spacing w:before="0" w:beforeAutospacing="0" w:after="0" w:afterAutospacing="0"/>
                    <w:jc w:val="center"/>
                    <w:rPr>
                      <w:rFonts w:ascii="Arial" w:hAnsi="Arial" w:cs="Arial"/>
                      <w:color w:val="403F42"/>
                      <w:sz w:val="18"/>
                      <w:szCs w:val="18"/>
                    </w:rPr>
                  </w:pPr>
                  <w:r>
                    <w:rPr>
                      <w:rFonts w:ascii="Arial" w:hAnsi="Arial" w:cs="Arial"/>
                      <w:b/>
                      <w:bCs/>
                      <w:color w:val="403F42"/>
                    </w:rPr>
                    <w:t>Deaf Team to Red Bird Mission </w:t>
                  </w:r>
                </w:p>
                <w:p w14:paraId="3FDBFC03" w14:textId="77777777" w:rsidR="001572D7" w:rsidRDefault="001572D7">
                  <w:pPr>
                    <w:pStyle w:val="NormalWeb"/>
                    <w:spacing w:before="0" w:beforeAutospacing="0" w:after="0" w:afterAutospacing="0"/>
                    <w:rPr>
                      <w:rFonts w:ascii="Arial" w:hAnsi="Arial" w:cs="Arial"/>
                      <w:color w:val="403F42"/>
                      <w:sz w:val="18"/>
                      <w:szCs w:val="18"/>
                    </w:rPr>
                  </w:pPr>
                </w:p>
                <w:p w14:paraId="755FD6AE"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By Carol Stevens</w:t>
                  </w:r>
                </w:p>
                <w:p w14:paraId="78BBB802" w14:textId="77777777" w:rsidR="001572D7" w:rsidRDefault="001572D7">
                  <w:pPr>
                    <w:pStyle w:val="NormalWeb"/>
                    <w:spacing w:before="0" w:beforeAutospacing="0" w:after="0" w:afterAutospacing="0"/>
                    <w:rPr>
                      <w:rFonts w:ascii="Arial" w:hAnsi="Arial" w:cs="Arial"/>
                      <w:color w:val="403F42"/>
                      <w:sz w:val="18"/>
                      <w:szCs w:val="18"/>
                    </w:rPr>
                  </w:pPr>
                </w:p>
                <w:p w14:paraId="548F2D05"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How do you develop Christian relationships, spiritual growth and have lots of fun?   Go on a mission trip! </w:t>
                  </w:r>
                </w:p>
                <w:p w14:paraId="13BF023E" w14:textId="77777777" w:rsidR="001572D7" w:rsidRDefault="001572D7">
                  <w:pPr>
                    <w:pStyle w:val="NormalWeb"/>
                    <w:spacing w:before="0" w:beforeAutospacing="0" w:after="0" w:afterAutospacing="0"/>
                    <w:rPr>
                      <w:rFonts w:ascii="Arial" w:hAnsi="Arial" w:cs="Arial"/>
                      <w:color w:val="403F42"/>
                      <w:sz w:val="18"/>
                      <w:szCs w:val="18"/>
                    </w:rPr>
                  </w:pPr>
                </w:p>
                <w:p w14:paraId="21C5CDCE"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From August 6 to 11, 2023, 19 people went to Red Bird Mission in the mountains of Appalachia in eastern Kentucky to meet the people and help them to rehab their houses. The team consisted of 11 Deaf members and 8 hearing members representing the United Methodist and Evangelical Lutheran Deaf churches. The team arrived on Sunday from Texas, Oklahoma, Florida, Maryland, Delaware, Virginia and Washington, D.C. excited to see each other and settle into the dorms.</w:t>
                  </w:r>
                </w:p>
                <w:p w14:paraId="3C75240A" w14:textId="77777777" w:rsidR="001572D7" w:rsidRDefault="001572D7">
                  <w:pPr>
                    <w:pStyle w:val="NormalWeb"/>
                    <w:spacing w:before="0" w:beforeAutospacing="0" w:after="0" w:afterAutospacing="0"/>
                    <w:rPr>
                      <w:rFonts w:ascii="Arial" w:hAnsi="Arial" w:cs="Arial"/>
                      <w:color w:val="403F42"/>
                      <w:sz w:val="18"/>
                      <w:szCs w:val="18"/>
                    </w:rPr>
                  </w:pPr>
                </w:p>
                <w:p w14:paraId="74F4630E"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Red Bird Mission and Clinic have been in ministry since 1921. The needs remain critical, especially since the closing of the mines. Poverty, lack of jobs, poor housing and the rugged mountains cause many challenges. However, the people are kind and gracious and very resourceful and clever. In addition to a clinic and a school, Red Bird hosts team from churches to come and repair and rehab homes.</w:t>
                  </w:r>
                </w:p>
                <w:p w14:paraId="5E88FE9B" w14:textId="77777777" w:rsidR="001572D7" w:rsidRDefault="001572D7">
                  <w:pPr>
                    <w:pStyle w:val="NormalWeb"/>
                    <w:spacing w:before="0" w:beforeAutospacing="0" w:after="0" w:afterAutospacing="0"/>
                    <w:rPr>
                      <w:rFonts w:ascii="Arial" w:hAnsi="Arial" w:cs="Arial"/>
                      <w:color w:val="403F42"/>
                      <w:sz w:val="18"/>
                      <w:szCs w:val="18"/>
                    </w:rPr>
                  </w:pPr>
                </w:p>
                <w:p w14:paraId="489C5726"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Every day was filled with devotions, and meeting and working with the homeowners to repair their houses. The teams rehabbed bathrooms and painted and sanded a ramp and worked in the store where donations are prepared and resold to residents of the mountains. At night we had wild games of UNO with 16 people gathered around one table laughing and screaming. On the final night we were all touched by the Deaf-led closing worship and Holy Communion.</w:t>
                  </w:r>
                </w:p>
                <w:p w14:paraId="30C83AA7" w14:textId="77777777" w:rsidR="001572D7" w:rsidRDefault="001572D7">
                  <w:pPr>
                    <w:pStyle w:val="NormalWeb"/>
                    <w:spacing w:before="0" w:beforeAutospacing="0" w:after="0" w:afterAutospacing="0"/>
                    <w:rPr>
                      <w:rFonts w:ascii="Arial" w:hAnsi="Arial" w:cs="Arial"/>
                      <w:color w:val="403F42"/>
                      <w:sz w:val="18"/>
                      <w:szCs w:val="18"/>
                    </w:rPr>
                  </w:pPr>
                </w:p>
                <w:p w14:paraId="0C7ED716"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This mission was sponsored by ELM, the ecumenical organization of Episcopal, Evangelical Lutheran and United Methodist Deaf ministries. We are looking forward to our next Red Bird mission trip in the summer of 2025. Join us!</w:t>
                  </w:r>
                </w:p>
                <w:p w14:paraId="790E263A" w14:textId="77777777" w:rsidR="001572D7" w:rsidRDefault="001572D7">
                  <w:pPr>
                    <w:pStyle w:val="NormalWeb"/>
                    <w:spacing w:before="0" w:beforeAutospacing="0" w:after="0" w:afterAutospacing="0"/>
                    <w:rPr>
                      <w:rFonts w:ascii="Arial" w:hAnsi="Arial" w:cs="Arial"/>
                      <w:color w:val="403F42"/>
                      <w:sz w:val="18"/>
                      <w:szCs w:val="18"/>
                    </w:rPr>
                  </w:pPr>
                </w:p>
                <w:p w14:paraId="2EDD8AF6" w14:textId="77777777" w:rsidR="001572D7" w:rsidRDefault="001572D7">
                  <w:pPr>
                    <w:pStyle w:val="NormalWeb"/>
                    <w:spacing w:before="0" w:beforeAutospacing="0" w:after="0" w:afterAutospacing="0"/>
                    <w:rPr>
                      <w:rFonts w:ascii="Arial" w:hAnsi="Arial" w:cs="Arial"/>
                      <w:color w:val="403F42"/>
                      <w:sz w:val="18"/>
                      <w:szCs w:val="18"/>
                    </w:rPr>
                  </w:pPr>
                  <w:r>
                    <w:rPr>
                      <w:rFonts w:ascii="Arial" w:hAnsi="Arial" w:cs="Arial"/>
                      <w:color w:val="403F42"/>
                      <w:sz w:val="18"/>
                      <w:szCs w:val="18"/>
                    </w:rPr>
                    <w:t>If you want an easy -to-do mission trip, check </w:t>
                  </w:r>
                  <w:hyperlink r:id="rId40" w:tgtFrame="_blank" w:history="1">
                    <w:r>
                      <w:rPr>
                        <w:rStyle w:val="Hyperlink"/>
                        <w:rFonts w:ascii="Arial" w:hAnsi="Arial" w:cs="Arial"/>
                        <w:color w:val="48A199"/>
                        <w:sz w:val="18"/>
                        <w:szCs w:val="18"/>
                      </w:rPr>
                      <w:t>Red Bird’s web site</w:t>
                    </w:r>
                  </w:hyperlink>
                  <w:r>
                    <w:rPr>
                      <w:rFonts w:ascii="Arial" w:hAnsi="Arial" w:cs="Arial"/>
                      <w:color w:val="403F42"/>
                      <w:sz w:val="18"/>
                      <w:szCs w:val="18"/>
                    </w:rPr>
                    <w:t>.</w:t>
                  </w:r>
                </w:p>
                <w:p w14:paraId="0428DE01" w14:textId="77777777" w:rsidR="001572D7" w:rsidRDefault="001572D7">
                  <w:pPr>
                    <w:pStyle w:val="NormalWeb"/>
                    <w:spacing w:before="0" w:beforeAutospacing="0" w:after="0" w:afterAutospacing="0"/>
                    <w:rPr>
                      <w:rFonts w:ascii="Arial" w:hAnsi="Arial" w:cs="Arial"/>
                      <w:color w:val="403F42"/>
                      <w:sz w:val="18"/>
                      <w:szCs w:val="18"/>
                    </w:rPr>
                  </w:pPr>
                </w:p>
              </w:tc>
            </w:tr>
          </w:tbl>
          <w:p w14:paraId="6B68B17D"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5667CD95" w14:textId="77777777">
              <w:trPr>
                <w:tblCellSpacing w:w="0" w:type="dxa"/>
                <w:jc w:val="center"/>
              </w:trPr>
              <w:tc>
                <w:tcPr>
                  <w:tcW w:w="0" w:type="auto"/>
                  <w:tcMar>
                    <w:top w:w="150" w:type="dxa"/>
                    <w:left w:w="300" w:type="dxa"/>
                    <w:bottom w:w="150" w:type="dxa"/>
                    <w:right w:w="300" w:type="dxa"/>
                  </w:tcMar>
                  <w:hideMark/>
                </w:tcPr>
                <w:p w14:paraId="2A6DEE9D" w14:textId="554710DF" w:rsidR="001572D7" w:rsidRDefault="001572D7">
                  <w:pPr>
                    <w:jc w:val="center"/>
                    <w:rPr>
                      <w:rFonts w:ascii="Times New Roman" w:hAnsi="Times New Roman" w:cs="Times New Roman"/>
                      <w:sz w:val="24"/>
                      <w:szCs w:val="24"/>
                    </w:rPr>
                  </w:pPr>
                  <w:r>
                    <w:rPr>
                      <w:noProof/>
                      <w:lang w:bidi="he-IL"/>
                    </w:rPr>
                    <w:drawing>
                      <wp:inline distT="0" distB="0" distL="0" distR="0" wp14:anchorId="75156E37" wp14:editId="236ADA57">
                        <wp:extent cx="4819650" cy="1990725"/>
                        <wp:effectExtent l="0" t="0" r="0" b="9525"/>
                        <wp:docPr id="19" name="Picture 19" descr="people at either end survey a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eople at either end survey a ra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9650" cy="1990725"/>
                                </a:xfrm>
                                <a:prstGeom prst="rect">
                                  <a:avLst/>
                                </a:prstGeom>
                                <a:noFill/>
                                <a:ln>
                                  <a:noFill/>
                                </a:ln>
                              </pic:spPr>
                            </pic:pic>
                          </a:graphicData>
                        </a:graphic>
                      </wp:inline>
                    </w:drawing>
                  </w:r>
                </w:p>
              </w:tc>
            </w:tr>
          </w:tbl>
          <w:p w14:paraId="6746B115"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27BC94D5" w14:textId="77777777">
              <w:trPr>
                <w:tblCellSpacing w:w="0" w:type="dxa"/>
                <w:jc w:val="center"/>
              </w:trPr>
              <w:tc>
                <w:tcPr>
                  <w:tcW w:w="0" w:type="auto"/>
                  <w:tcMar>
                    <w:top w:w="150" w:type="dxa"/>
                    <w:left w:w="300" w:type="dxa"/>
                    <w:bottom w:w="150" w:type="dxa"/>
                    <w:right w:w="300" w:type="dxa"/>
                  </w:tcMar>
                  <w:hideMark/>
                </w:tcPr>
                <w:p w14:paraId="1E04584F" w14:textId="10BC4B2C" w:rsidR="001572D7" w:rsidRDefault="001572D7">
                  <w:pPr>
                    <w:jc w:val="center"/>
                    <w:rPr>
                      <w:sz w:val="24"/>
                      <w:szCs w:val="24"/>
                    </w:rPr>
                  </w:pPr>
                  <w:r>
                    <w:rPr>
                      <w:noProof/>
                      <w:lang w:bidi="he-IL"/>
                    </w:rPr>
                    <w:drawing>
                      <wp:inline distT="0" distB="0" distL="0" distR="0" wp14:anchorId="52322233" wp14:editId="156CF9EA">
                        <wp:extent cx="4867275" cy="1905000"/>
                        <wp:effectExtent l="0" t="0" r="9525" b="0"/>
                        <wp:docPr id="18" name="Picture 18" descr="a large group around a table plays 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large group around a table plays UN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67275" cy="1905000"/>
                                </a:xfrm>
                                <a:prstGeom prst="rect">
                                  <a:avLst/>
                                </a:prstGeom>
                                <a:noFill/>
                                <a:ln>
                                  <a:noFill/>
                                </a:ln>
                              </pic:spPr>
                            </pic:pic>
                          </a:graphicData>
                        </a:graphic>
                      </wp:inline>
                    </w:drawing>
                  </w:r>
                </w:p>
              </w:tc>
            </w:tr>
          </w:tbl>
          <w:p w14:paraId="08A689D2"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7EDFF0F7" w14:textId="77777777">
              <w:trPr>
                <w:tblCellSpacing w:w="0" w:type="dxa"/>
                <w:jc w:val="center"/>
              </w:trPr>
              <w:tc>
                <w:tcPr>
                  <w:tcW w:w="0" w:type="auto"/>
                  <w:tcMar>
                    <w:top w:w="150" w:type="dxa"/>
                    <w:left w:w="300" w:type="dxa"/>
                    <w:bottom w:w="150" w:type="dxa"/>
                    <w:right w:w="300" w:type="dxa"/>
                  </w:tcMar>
                  <w:hideMark/>
                </w:tcPr>
                <w:p w14:paraId="7801F9FA" w14:textId="5EDC1598" w:rsidR="001572D7" w:rsidRDefault="001572D7">
                  <w:pPr>
                    <w:jc w:val="center"/>
                    <w:rPr>
                      <w:sz w:val="24"/>
                      <w:szCs w:val="24"/>
                    </w:rPr>
                  </w:pPr>
                  <w:r>
                    <w:rPr>
                      <w:noProof/>
                      <w:lang w:bidi="he-IL"/>
                    </w:rPr>
                    <w:lastRenderedPageBreak/>
                    <w:drawing>
                      <wp:inline distT="0" distB="0" distL="0" distR="0" wp14:anchorId="6856DFDB" wp14:editId="04E4F6C8">
                        <wp:extent cx="4876800" cy="4581525"/>
                        <wp:effectExtent l="0" t="0" r="0" b="9525"/>
                        <wp:docPr id="16" name="Picture 16" descr="two people share in the thrift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wo people share in the thrift sho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6800" cy="4581525"/>
                                </a:xfrm>
                                <a:prstGeom prst="rect">
                                  <a:avLst/>
                                </a:prstGeom>
                                <a:noFill/>
                                <a:ln>
                                  <a:noFill/>
                                </a:ln>
                              </pic:spPr>
                            </pic:pic>
                          </a:graphicData>
                        </a:graphic>
                      </wp:inline>
                    </w:drawing>
                  </w:r>
                </w:p>
              </w:tc>
            </w:tr>
          </w:tbl>
          <w:p w14:paraId="702C2B63"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59D97EEF" w14:textId="77777777">
              <w:trPr>
                <w:tblCellSpacing w:w="0" w:type="dxa"/>
                <w:jc w:val="center"/>
              </w:trPr>
              <w:tc>
                <w:tcPr>
                  <w:tcW w:w="0" w:type="auto"/>
                  <w:tcMar>
                    <w:top w:w="150" w:type="dxa"/>
                    <w:left w:w="300" w:type="dxa"/>
                    <w:bottom w:w="150" w:type="dxa"/>
                    <w:right w:w="300" w:type="dxa"/>
                  </w:tcMar>
                  <w:hideMark/>
                </w:tcPr>
                <w:p w14:paraId="69897850" w14:textId="4EB4B199" w:rsidR="001572D7" w:rsidRDefault="001572D7">
                  <w:pPr>
                    <w:jc w:val="center"/>
                    <w:rPr>
                      <w:sz w:val="24"/>
                      <w:szCs w:val="24"/>
                    </w:rPr>
                  </w:pPr>
                  <w:r>
                    <w:rPr>
                      <w:noProof/>
                      <w:lang w:bidi="he-IL"/>
                    </w:rPr>
                    <w:lastRenderedPageBreak/>
                    <w:drawing>
                      <wp:inline distT="0" distB="0" distL="0" distR="0" wp14:anchorId="67D6D2E3" wp14:editId="00A4D60F">
                        <wp:extent cx="4905375" cy="4514850"/>
                        <wp:effectExtent l="0" t="0" r="9525" b="0"/>
                        <wp:docPr id="15" name="Picture 15" descr="ice-breaker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ce-breaker activit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05375" cy="4514850"/>
                                </a:xfrm>
                                <a:prstGeom prst="rect">
                                  <a:avLst/>
                                </a:prstGeom>
                                <a:noFill/>
                                <a:ln>
                                  <a:noFill/>
                                </a:ln>
                              </pic:spPr>
                            </pic:pic>
                          </a:graphicData>
                        </a:graphic>
                      </wp:inline>
                    </w:drawing>
                  </w:r>
                </w:p>
              </w:tc>
            </w:tr>
          </w:tbl>
          <w:p w14:paraId="07E789EB"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7440E980" w14:textId="77777777">
              <w:trPr>
                <w:tblCellSpacing w:w="0" w:type="dxa"/>
                <w:jc w:val="center"/>
              </w:trPr>
              <w:tc>
                <w:tcPr>
                  <w:tcW w:w="0" w:type="auto"/>
                  <w:tcMar>
                    <w:top w:w="150" w:type="dxa"/>
                    <w:left w:w="300" w:type="dxa"/>
                    <w:bottom w:w="150" w:type="dxa"/>
                    <w:right w:w="300" w:type="dxa"/>
                  </w:tcMar>
                  <w:hideMark/>
                </w:tcPr>
                <w:p w14:paraId="58A2AFD8" w14:textId="14B0F52F" w:rsidR="001572D7" w:rsidRDefault="001572D7">
                  <w:pPr>
                    <w:jc w:val="center"/>
                    <w:rPr>
                      <w:sz w:val="24"/>
                      <w:szCs w:val="24"/>
                    </w:rPr>
                  </w:pPr>
                  <w:r>
                    <w:rPr>
                      <w:noProof/>
                      <w:lang w:bidi="he-IL"/>
                    </w:rPr>
                    <w:drawing>
                      <wp:inline distT="0" distB="0" distL="0" distR="0" wp14:anchorId="376531BF" wp14:editId="27A233FB">
                        <wp:extent cx="4981575" cy="2762250"/>
                        <wp:effectExtent l="0" t="0" r="9525" b="0"/>
                        <wp:docPr id="14" name="Picture 14" descr="two people work on plumb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wo people work on plumb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81575" cy="2762250"/>
                                </a:xfrm>
                                <a:prstGeom prst="rect">
                                  <a:avLst/>
                                </a:prstGeom>
                                <a:noFill/>
                                <a:ln>
                                  <a:noFill/>
                                </a:ln>
                              </pic:spPr>
                            </pic:pic>
                          </a:graphicData>
                        </a:graphic>
                      </wp:inline>
                    </w:drawing>
                  </w:r>
                </w:p>
              </w:tc>
            </w:tr>
          </w:tbl>
          <w:p w14:paraId="794AD340" w14:textId="77777777" w:rsidR="001572D7" w:rsidRDefault="001572D7">
            <w:pPr>
              <w:jc w:val="center"/>
              <w:rPr>
                <w:vanish/>
                <w:color w:val="000000"/>
                <w:sz w:val="27"/>
                <w:szCs w:val="27"/>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31890DCE" w14:textId="77777777">
              <w:trPr>
                <w:tblCellSpacing w:w="0" w:type="dxa"/>
                <w:jc w:val="center"/>
              </w:trPr>
              <w:tc>
                <w:tcPr>
                  <w:tcW w:w="0" w:type="auto"/>
                  <w:tcMar>
                    <w:top w:w="150" w:type="dxa"/>
                    <w:left w:w="300" w:type="dxa"/>
                    <w:bottom w:w="150" w:type="dxa"/>
                    <w:right w:w="300" w:type="dxa"/>
                  </w:tcMar>
                  <w:hideMark/>
                </w:tcPr>
                <w:p w14:paraId="469732EA" w14:textId="68EE99E7" w:rsidR="001572D7" w:rsidRDefault="001572D7">
                  <w:pPr>
                    <w:jc w:val="center"/>
                    <w:rPr>
                      <w:sz w:val="24"/>
                      <w:szCs w:val="24"/>
                    </w:rPr>
                  </w:pPr>
                  <w:r>
                    <w:rPr>
                      <w:noProof/>
                      <w:lang w:bidi="he-IL"/>
                    </w:rPr>
                    <w:lastRenderedPageBreak/>
                    <w:drawing>
                      <wp:inline distT="0" distB="0" distL="0" distR="0" wp14:anchorId="403239B7" wp14:editId="0F6D2344">
                        <wp:extent cx="4819650" cy="8191500"/>
                        <wp:effectExtent l="0" t="0" r="0" b="0"/>
                        <wp:docPr id="13" name="Picture 13" descr="three people painting a ra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ree people painting a raili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19650" cy="8191500"/>
                                </a:xfrm>
                                <a:prstGeom prst="rect">
                                  <a:avLst/>
                                </a:prstGeom>
                                <a:noFill/>
                                <a:ln>
                                  <a:noFill/>
                                </a:ln>
                              </pic:spPr>
                            </pic:pic>
                          </a:graphicData>
                        </a:graphic>
                      </wp:inline>
                    </w:drawing>
                  </w:r>
                </w:p>
              </w:tc>
            </w:tr>
          </w:tbl>
          <w:p w14:paraId="71E366A8" w14:textId="77777777" w:rsidR="001572D7" w:rsidRDefault="001572D7">
            <w:pPr>
              <w:jc w:val="center"/>
              <w:rPr>
                <w:color w:val="000000"/>
                <w:sz w:val="27"/>
                <w:szCs w:val="27"/>
              </w:rPr>
            </w:pPr>
          </w:p>
        </w:tc>
      </w:tr>
    </w:tbl>
    <w:p w14:paraId="0AF9B8DB" w14:textId="77777777" w:rsidR="001572D7" w:rsidRDefault="001572D7" w:rsidP="001572D7">
      <w:pPr>
        <w:rPr>
          <w:vanish/>
        </w:rPr>
      </w:pPr>
    </w:p>
    <w:tbl>
      <w:tblPr>
        <w:tblW w:w="5000" w:type="pct"/>
        <w:tblCellSpacing w:w="0" w:type="dxa"/>
        <w:tblCellMar>
          <w:left w:w="0" w:type="dxa"/>
          <w:right w:w="0" w:type="dxa"/>
        </w:tblCellMar>
        <w:tblLook w:val="04A0" w:firstRow="1" w:lastRow="0" w:firstColumn="1" w:lastColumn="0" w:noHBand="0" w:noVBand="1"/>
      </w:tblPr>
      <w:tblGrid>
        <w:gridCol w:w="9360"/>
      </w:tblGrid>
      <w:tr w:rsidR="001572D7" w14:paraId="6F537E65" w14:textId="77777777" w:rsidTr="001572D7">
        <w:trPr>
          <w:tblCellSpacing w:w="0" w:type="dxa"/>
        </w:trPr>
        <w:tc>
          <w:tcPr>
            <w:tcW w:w="9000" w:type="dxa"/>
            <w:hideMark/>
          </w:tcPr>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1572D7" w14:paraId="5BFD32CE" w14:textId="77777777">
              <w:trPr>
                <w:tblCellSpacing w:w="0" w:type="dxa"/>
                <w:jc w:val="center"/>
              </w:trPr>
              <w:tc>
                <w:tcPr>
                  <w:tcW w:w="5000" w:type="pct"/>
                  <w:tcMar>
                    <w:top w:w="135" w:type="dxa"/>
                    <w:left w:w="0" w:type="dxa"/>
                    <w:bottom w:w="135" w:type="dxa"/>
                    <w:right w:w="0" w:type="dxa"/>
                  </w:tcMar>
                  <w:hideMark/>
                </w:tcPr>
                <w:p w14:paraId="7591231E" w14:textId="77777777" w:rsidR="001572D7" w:rsidRDefault="001572D7">
                  <w:pPr>
                    <w:spacing w:line="240" w:lineRule="auto"/>
                    <w:jc w:val="center"/>
                  </w:pPr>
                </w:p>
              </w:tc>
            </w:tr>
          </w:tbl>
          <w:p w14:paraId="1B92F1D0" w14:textId="77777777" w:rsidR="001572D7" w:rsidRDefault="001572D7">
            <w:pPr>
              <w:jc w:val="center"/>
              <w:rPr>
                <w:color w:val="000000"/>
                <w:sz w:val="27"/>
                <w:szCs w:val="27"/>
              </w:rPr>
            </w:pPr>
          </w:p>
        </w:tc>
      </w:tr>
    </w:tbl>
    <w:p w14:paraId="0AC296D7" w14:textId="77777777" w:rsidR="001572D7" w:rsidRDefault="001572D7" w:rsidP="00576B8C">
      <w:pPr>
        <w:rPr>
          <w:rFonts w:cstheme="minorHAnsi"/>
          <w:sz w:val="24"/>
          <w:szCs w:val="24"/>
        </w:rPr>
      </w:pPr>
    </w:p>
    <w:sectPr w:rsidR="001572D7" w:rsidSect="002C76D6">
      <w:pgSz w:w="12240" w:h="15840"/>
      <w:pgMar w:top="1350" w:right="1440" w:bottom="99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8F07D6F"/>
    <w:multiLevelType w:val="hybridMultilevel"/>
    <w:tmpl w:val="D0D2A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0238"/>
    <w:rsid w:val="00066DF4"/>
    <w:rsid w:val="000A2224"/>
    <w:rsid w:val="000B798D"/>
    <w:rsid w:val="001572D7"/>
    <w:rsid w:val="001C7AE8"/>
    <w:rsid w:val="001D2F8C"/>
    <w:rsid w:val="00211EB0"/>
    <w:rsid w:val="002C76D6"/>
    <w:rsid w:val="003408BE"/>
    <w:rsid w:val="00353B99"/>
    <w:rsid w:val="004226E2"/>
    <w:rsid w:val="0045483D"/>
    <w:rsid w:val="00465704"/>
    <w:rsid w:val="00492BF1"/>
    <w:rsid w:val="004A579D"/>
    <w:rsid w:val="005257C0"/>
    <w:rsid w:val="00576B8C"/>
    <w:rsid w:val="00591B63"/>
    <w:rsid w:val="00670238"/>
    <w:rsid w:val="006F5F0A"/>
    <w:rsid w:val="007258BD"/>
    <w:rsid w:val="0076758D"/>
    <w:rsid w:val="007D0DB0"/>
    <w:rsid w:val="008C296E"/>
    <w:rsid w:val="008D5412"/>
    <w:rsid w:val="00957BA8"/>
    <w:rsid w:val="009D2FD3"/>
    <w:rsid w:val="00A07FEF"/>
    <w:rsid w:val="00A26A13"/>
    <w:rsid w:val="00A62672"/>
    <w:rsid w:val="00AE2903"/>
    <w:rsid w:val="00AF2931"/>
    <w:rsid w:val="00B246E3"/>
    <w:rsid w:val="00B3630F"/>
    <w:rsid w:val="00C03290"/>
    <w:rsid w:val="00CA35AD"/>
    <w:rsid w:val="00F008C0"/>
    <w:rsid w:val="00FF35F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42D43"/>
  <w15:chartTrackingRefBased/>
  <w15:docId w15:val="{E1F1DF2E-8579-44D5-ABBB-F1DB7C092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D2FD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A579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A579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70238"/>
    <w:rPr>
      <w:color w:val="0563C1" w:themeColor="hyperlink"/>
      <w:u w:val="single"/>
    </w:rPr>
  </w:style>
  <w:style w:type="character" w:customStyle="1" w:styleId="UnresolvedMention1">
    <w:name w:val="Unresolved Mention1"/>
    <w:basedOn w:val="DefaultParagraphFont"/>
    <w:uiPriority w:val="99"/>
    <w:semiHidden/>
    <w:unhideWhenUsed/>
    <w:rsid w:val="00670238"/>
    <w:rPr>
      <w:color w:val="605E5C"/>
      <w:shd w:val="clear" w:color="auto" w:fill="E1DFDD"/>
    </w:rPr>
  </w:style>
  <w:style w:type="paragraph" w:styleId="NormalWeb">
    <w:name w:val="Normal (Web)"/>
    <w:basedOn w:val="Normal"/>
    <w:uiPriority w:val="99"/>
    <w:semiHidden/>
    <w:unhideWhenUsed/>
    <w:rsid w:val="0067023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Heading2Char">
    <w:name w:val="Heading 2 Char"/>
    <w:basedOn w:val="DefaultParagraphFont"/>
    <w:link w:val="Heading2"/>
    <w:uiPriority w:val="9"/>
    <w:rsid w:val="004A579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4A579D"/>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9D2FD3"/>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9D2F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632938">
      <w:bodyDiv w:val="1"/>
      <w:marLeft w:val="0"/>
      <w:marRight w:val="0"/>
      <w:marTop w:val="0"/>
      <w:marBottom w:val="0"/>
      <w:divBdr>
        <w:top w:val="none" w:sz="0" w:space="0" w:color="auto"/>
        <w:left w:val="none" w:sz="0" w:space="0" w:color="auto"/>
        <w:bottom w:val="none" w:sz="0" w:space="0" w:color="auto"/>
        <w:right w:val="none" w:sz="0" w:space="0" w:color="auto"/>
      </w:divBdr>
    </w:div>
    <w:div w:id="122770926">
      <w:bodyDiv w:val="1"/>
      <w:marLeft w:val="0"/>
      <w:marRight w:val="0"/>
      <w:marTop w:val="0"/>
      <w:marBottom w:val="0"/>
      <w:divBdr>
        <w:top w:val="none" w:sz="0" w:space="0" w:color="auto"/>
        <w:left w:val="none" w:sz="0" w:space="0" w:color="auto"/>
        <w:bottom w:val="none" w:sz="0" w:space="0" w:color="auto"/>
        <w:right w:val="none" w:sz="0" w:space="0" w:color="auto"/>
      </w:divBdr>
    </w:div>
    <w:div w:id="262692540">
      <w:bodyDiv w:val="1"/>
      <w:marLeft w:val="0"/>
      <w:marRight w:val="0"/>
      <w:marTop w:val="0"/>
      <w:marBottom w:val="0"/>
      <w:divBdr>
        <w:top w:val="none" w:sz="0" w:space="0" w:color="auto"/>
        <w:left w:val="none" w:sz="0" w:space="0" w:color="auto"/>
        <w:bottom w:val="none" w:sz="0" w:space="0" w:color="auto"/>
        <w:right w:val="none" w:sz="0" w:space="0" w:color="auto"/>
      </w:divBdr>
    </w:div>
    <w:div w:id="426393501">
      <w:bodyDiv w:val="1"/>
      <w:marLeft w:val="0"/>
      <w:marRight w:val="0"/>
      <w:marTop w:val="0"/>
      <w:marBottom w:val="0"/>
      <w:divBdr>
        <w:top w:val="none" w:sz="0" w:space="0" w:color="auto"/>
        <w:left w:val="none" w:sz="0" w:space="0" w:color="auto"/>
        <w:bottom w:val="none" w:sz="0" w:space="0" w:color="auto"/>
        <w:right w:val="none" w:sz="0" w:space="0" w:color="auto"/>
      </w:divBdr>
    </w:div>
    <w:div w:id="702825495">
      <w:bodyDiv w:val="1"/>
      <w:marLeft w:val="0"/>
      <w:marRight w:val="0"/>
      <w:marTop w:val="0"/>
      <w:marBottom w:val="0"/>
      <w:divBdr>
        <w:top w:val="none" w:sz="0" w:space="0" w:color="auto"/>
        <w:left w:val="none" w:sz="0" w:space="0" w:color="auto"/>
        <w:bottom w:val="none" w:sz="0" w:space="0" w:color="auto"/>
        <w:right w:val="none" w:sz="0" w:space="0" w:color="auto"/>
      </w:divBdr>
    </w:div>
    <w:div w:id="748623380">
      <w:bodyDiv w:val="1"/>
      <w:marLeft w:val="0"/>
      <w:marRight w:val="0"/>
      <w:marTop w:val="0"/>
      <w:marBottom w:val="0"/>
      <w:divBdr>
        <w:top w:val="none" w:sz="0" w:space="0" w:color="auto"/>
        <w:left w:val="none" w:sz="0" w:space="0" w:color="auto"/>
        <w:bottom w:val="none" w:sz="0" w:space="0" w:color="auto"/>
        <w:right w:val="none" w:sz="0" w:space="0" w:color="auto"/>
      </w:divBdr>
    </w:div>
    <w:div w:id="888691887">
      <w:bodyDiv w:val="1"/>
      <w:marLeft w:val="0"/>
      <w:marRight w:val="0"/>
      <w:marTop w:val="0"/>
      <w:marBottom w:val="0"/>
      <w:divBdr>
        <w:top w:val="none" w:sz="0" w:space="0" w:color="auto"/>
        <w:left w:val="none" w:sz="0" w:space="0" w:color="auto"/>
        <w:bottom w:val="none" w:sz="0" w:space="0" w:color="auto"/>
        <w:right w:val="none" w:sz="0" w:space="0" w:color="auto"/>
      </w:divBdr>
    </w:div>
    <w:div w:id="928001174">
      <w:bodyDiv w:val="1"/>
      <w:marLeft w:val="0"/>
      <w:marRight w:val="0"/>
      <w:marTop w:val="0"/>
      <w:marBottom w:val="0"/>
      <w:divBdr>
        <w:top w:val="none" w:sz="0" w:space="0" w:color="auto"/>
        <w:left w:val="none" w:sz="0" w:space="0" w:color="auto"/>
        <w:bottom w:val="none" w:sz="0" w:space="0" w:color="auto"/>
        <w:right w:val="none" w:sz="0" w:space="0" w:color="auto"/>
      </w:divBdr>
    </w:div>
    <w:div w:id="1058478918">
      <w:bodyDiv w:val="1"/>
      <w:marLeft w:val="0"/>
      <w:marRight w:val="0"/>
      <w:marTop w:val="0"/>
      <w:marBottom w:val="0"/>
      <w:divBdr>
        <w:top w:val="none" w:sz="0" w:space="0" w:color="auto"/>
        <w:left w:val="none" w:sz="0" w:space="0" w:color="auto"/>
        <w:bottom w:val="none" w:sz="0" w:space="0" w:color="auto"/>
        <w:right w:val="none" w:sz="0" w:space="0" w:color="auto"/>
      </w:divBdr>
      <w:divsChild>
        <w:div w:id="1727946644">
          <w:marLeft w:val="0"/>
          <w:marRight w:val="0"/>
          <w:marTop w:val="0"/>
          <w:marBottom w:val="0"/>
          <w:divBdr>
            <w:top w:val="none" w:sz="0" w:space="0" w:color="auto"/>
            <w:left w:val="none" w:sz="0" w:space="0" w:color="auto"/>
            <w:bottom w:val="none" w:sz="0" w:space="0" w:color="auto"/>
            <w:right w:val="none" w:sz="0" w:space="0" w:color="auto"/>
          </w:divBdr>
        </w:div>
        <w:div w:id="1564019911">
          <w:marLeft w:val="0"/>
          <w:marRight w:val="0"/>
          <w:marTop w:val="0"/>
          <w:marBottom w:val="0"/>
          <w:divBdr>
            <w:top w:val="none" w:sz="0" w:space="0" w:color="auto"/>
            <w:left w:val="none" w:sz="0" w:space="0" w:color="auto"/>
            <w:bottom w:val="none" w:sz="0" w:space="0" w:color="auto"/>
            <w:right w:val="none" w:sz="0" w:space="0" w:color="auto"/>
          </w:divBdr>
        </w:div>
        <w:div w:id="1215771950">
          <w:marLeft w:val="0"/>
          <w:marRight w:val="0"/>
          <w:marTop w:val="0"/>
          <w:marBottom w:val="0"/>
          <w:divBdr>
            <w:top w:val="none" w:sz="0" w:space="0" w:color="auto"/>
            <w:left w:val="none" w:sz="0" w:space="0" w:color="auto"/>
            <w:bottom w:val="none" w:sz="0" w:space="0" w:color="auto"/>
            <w:right w:val="none" w:sz="0" w:space="0" w:color="auto"/>
          </w:divBdr>
        </w:div>
        <w:div w:id="1190493016">
          <w:marLeft w:val="0"/>
          <w:marRight w:val="0"/>
          <w:marTop w:val="0"/>
          <w:marBottom w:val="0"/>
          <w:divBdr>
            <w:top w:val="none" w:sz="0" w:space="0" w:color="auto"/>
            <w:left w:val="none" w:sz="0" w:space="0" w:color="auto"/>
            <w:bottom w:val="none" w:sz="0" w:space="0" w:color="auto"/>
            <w:right w:val="none" w:sz="0" w:space="0" w:color="auto"/>
          </w:divBdr>
        </w:div>
        <w:div w:id="393091243">
          <w:marLeft w:val="0"/>
          <w:marRight w:val="0"/>
          <w:marTop w:val="0"/>
          <w:marBottom w:val="0"/>
          <w:divBdr>
            <w:top w:val="none" w:sz="0" w:space="0" w:color="auto"/>
            <w:left w:val="none" w:sz="0" w:space="0" w:color="auto"/>
            <w:bottom w:val="none" w:sz="0" w:space="0" w:color="auto"/>
            <w:right w:val="none" w:sz="0" w:space="0" w:color="auto"/>
          </w:divBdr>
        </w:div>
        <w:div w:id="1839072378">
          <w:marLeft w:val="0"/>
          <w:marRight w:val="0"/>
          <w:marTop w:val="0"/>
          <w:marBottom w:val="0"/>
          <w:divBdr>
            <w:top w:val="none" w:sz="0" w:space="0" w:color="auto"/>
            <w:left w:val="none" w:sz="0" w:space="0" w:color="auto"/>
            <w:bottom w:val="none" w:sz="0" w:space="0" w:color="auto"/>
            <w:right w:val="none" w:sz="0" w:space="0" w:color="auto"/>
          </w:divBdr>
        </w:div>
        <w:div w:id="1161652801">
          <w:marLeft w:val="0"/>
          <w:marRight w:val="0"/>
          <w:marTop w:val="0"/>
          <w:marBottom w:val="0"/>
          <w:divBdr>
            <w:top w:val="none" w:sz="0" w:space="0" w:color="auto"/>
            <w:left w:val="none" w:sz="0" w:space="0" w:color="auto"/>
            <w:bottom w:val="none" w:sz="0" w:space="0" w:color="auto"/>
            <w:right w:val="none" w:sz="0" w:space="0" w:color="auto"/>
          </w:divBdr>
        </w:div>
        <w:div w:id="1689256411">
          <w:marLeft w:val="0"/>
          <w:marRight w:val="0"/>
          <w:marTop w:val="0"/>
          <w:marBottom w:val="0"/>
          <w:divBdr>
            <w:top w:val="none" w:sz="0" w:space="0" w:color="auto"/>
            <w:left w:val="none" w:sz="0" w:space="0" w:color="auto"/>
            <w:bottom w:val="none" w:sz="0" w:space="0" w:color="auto"/>
            <w:right w:val="none" w:sz="0" w:space="0" w:color="auto"/>
          </w:divBdr>
        </w:div>
        <w:div w:id="1183665989">
          <w:marLeft w:val="0"/>
          <w:marRight w:val="0"/>
          <w:marTop w:val="0"/>
          <w:marBottom w:val="0"/>
          <w:divBdr>
            <w:top w:val="none" w:sz="0" w:space="0" w:color="auto"/>
            <w:left w:val="none" w:sz="0" w:space="0" w:color="auto"/>
            <w:bottom w:val="none" w:sz="0" w:space="0" w:color="auto"/>
            <w:right w:val="none" w:sz="0" w:space="0" w:color="auto"/>
          </w:divBdr>
        </w:div>
        <w:div w:id="399250106">
          <w:marLeft w:val="0"/>
          <w:marRight w:val="0"/>
          <w:marTop w:val="0"/>
          <w:marBottom w:val="0"/>
          <w:divBdr>
            <w:top w:val="none" w:sz="0" w:space="0" w:color="auto"/>
            <w:left w:val="none" w:sz="0" w:space="0" w:color="auto"/>
            <w:bottom w:val="none" w:sz="0" w:space="0" w:color="auto"/>
            <w:right w:val="none" w:sz="0" w:space="0" w:color="auto"/>
          </w:divBdr>
        </w:div>
        <w:div w:id="1843010423">
          <w:marLeft w:val="0"/>
          <w:marRight w:val="0"/>
          <w:marTop w:val="0"/>
          <w:marBottom w:val="0"/>
          <w:divBdr>
            <w:top w:val="none" w:sz="0" w:space="0" w:color="auto"/>
            <w:left w:val="none" w:sz="0" w:space="0" w:color="auto"/>
            <w:bottom w:val="none" w:sz="0" w:space="0" w:color="auto"/>
            <w:right w:val="none" w:sz="0" w:space="0" w:color="auto"/>
          </w:divBdr>
        </w:div>
        <w:div w:id="1129397086">
          <w:marLeft w:val="0"/>
          <w:marRight w:val="0"/>
          <w:marTop w:val="0"/>
          <w:marBottom w:val="0"/>
          <w:divBdr>
            <w:top w:val="none" w:sz="0" w:space="0" w:color="auto"/>
            <w:left w:val="none" w:sz="0" w:space="0" w:color="auto"/>
            <w:bottom w:val="none" w:sz="0" w:space="0" w:color="auto"/>
            <w:right w:val="none" w:sz="0" w:space="0" w:color="auto"/>
          </w:divBdr>
        </w:div>
        <w:div w:id="511191343">
          <w:marLeft w:val="0"/>
          <w:marRight w:val="0"/>
          <w:marTop w:val="0"/>
          <w:marBottom w:val="0"/>
          <w:divBdr>
            <w:top w:val="none" w:sz="0" w:space="0" w:color="auto"/>
            <w:left w:val="none" w:sz="0" w:space="0" w:color="auto"/>
            <w:bottom w:val="none" w:sz="0" w:space="0" w:color="auto"/>
            <w:right w:val="none" w:sz="0" w:space="0" w:color="auto"/>
          </w:divBdr>
        </w:div>
        <w:div w:id="170529083">
          <w:marLeft w:val="0"/>
          <w:marRight w:val="0"/>
          <w:marTop w:val="0"/>
          <w:marBottom w:val="0"/>
          <w:divBdr>
            <w:top w:val="none" w:sz="0" w:space="0" w:color="auto"/>
            <w:left w:val="none" w:sz="0" w:space="0" w:color="auto"/>
            <w:bottom w:val="none" w:sz="0" w:space="0" w:color="auto"/>
            <w:right w:val="none" w:sz="0" w:space="0" w:color="auto"/>
          </w:divBdr>
        </w:div>
        <w:div w:id="81804709">
          <w:marLeft w:val="0"/>
          <w:marRight w:val="0"/>
          <w:marTop w:val="0"/>
          <w:marBottom w:val="0"/>
          <w:divBdr>
            <w:top w:val="none" w:sz="0" w:space="0" w:color="auto"/>
            <w:left w:val="none" w:sz="0" w:space="0" w:color="auto"/>
            <w:bottom w:val="none" w:sz="0" w:space="0" w:color="auto"/>
            <w:right w:val="none" w:sz="0" w:space="0" w:color="auto"/>
          </w:divBdr>
        </w:div>
        <w:div w:id="2132042610">
          <w:marLeft w:val="0"/>
          <w:marRight w:val="0"/>
          <w:marTop w:val="0"/>
          <w:marBottom w:val="0"/>
          <w:divBdr>
            <w:top w:val="none" w:sz="0" w:space="0" w:color="auto"/>
            <w:left w:val="none" w:sz="0" w:space="0" w:color="auto"/>
            <w:bottom w:val="none" w:sz="0" w:space="0" w:color="auto"/>
            <w:right w:val="none" w:sz="0" w:space="0" w:color="auto"/>
          </w:divBdr>
        </w:div>
        <w:div w:id="707605846">
          <w:marLeft w:val="0"/>
          <w:marRight w:val="0"/>
          <w:marTop w:val="0"/>
          <w:marBottom w:val="0"/>
          <w:divBdr>
            <w:top w:val="none" w:sz="0" w:space="0" w:color="auto"/>
            <w:left w:val="none" w:sz="0" w:space="0" w:color="auto"/>
            <w:bottom w:val="none" w:sz="0" w:space="0" w:color="auto"/>
            <w:right w:val="none" w:sz="0" w:space="0" w:color="auto"/>
          </w:divBdr>
        </w:div>
        <w:div w:id="1129514637">
          <w:marLeft w:val="0"/>
          <w:marRight w:val="0"/>
          <w:marTop w:val="0"/>
          <w:marBottom w:val="0"/>
          <w:divBdr>
            <w:top w:val="none" w:sz="0" w:space="0" w:color="auto"/>
            <w:left w:val="none" w:sz="0" w:space="0" w:color="auto"/>
            <w:bottom w:val="none" w:sz="0" w:space="0" w:color="auto"/>
            <w:right w:val="none" w:sz="0" w:space="0" w:color="auto"/>
          </w:divBdr>
        </w:div>
        <w:div w:id="1783183309">
          <w:marLeft w:val="0"/>
          <w:marRight w:val="0"/>
          <w:marTop w:val="0"/>
          <w:marBottom w:val="0"/>
          <w:divBdr>
            <w:top w:val="none" w:sz="0" w:space="0" w:color="auto"/>
            <w:left w:val="none" w:sz="0" w:space="0" w:color="auto"/>
            <w:bottom w:val="none" w:sz="0" w:space="0" w:color="auto"/>
            <w:right w:val="none" w:sz="0" w:space="0" w:color="auto"/>
          </w:divBdr>
        </w:div>
        <w:div w:id="1018047573">
          <w:marLeft w:val="0"/>
          <w:marRight w:val="0"/>
          <w:marTop w:val="0"/>
          <w:marBottom w:val="0"/>
          <w:divBdr>
            <w:top w:val="none" w:sz="0" w:space="0" w:color="auto"/>
            <w:left w:val="none" w:sz="0" w:space="0" w:color="auto"/>
            <w:bottom w:val="none" w:sz="0" w:space="0" w:color="auto"/>
            <w:right w:val="none" w:sz="0" w:space="0" w:color="auto"/>
          </w:divBdr>
        </w:div>
      </w:divsChild>
    </w:div>
    <w:div w:id="1069882231">
      <w:bodyDiv w:val="1"/>
      <w:marLeft w:val="0"/>
      <w:marRight w:val="0"/>
      <w:marTop w:val="0"/>
      <w:marBottom w:val="0"/>
      <w:divBdr>
        <w:top w:val="none" w:sz="0" w:space="0" w:color="auto"/>
        <w:left w:val="none" w:sz="0" w:space="0" w:color="auto"/>
        <w:bottom w:val="none" w:sz="0" w:space="0" w:color="auto"/>
        <w:right w:val="none" w:sz="0" w:space="0" w:color="auto"/>
      </w:divBdr>
    </w:div>
    <w:div w:id="1272931183">
      <w:bodyDiv w:val="1"/>
      <w:marLeft w:val="0"/>
      <w:marRight w:val="0"/>
      <w:marTop w:val="0"/>
      <w:marBottom w:val="0"/>
      <w:divBdr>
        <w:top w:val="none" w:sz="0" w:space="0" w:color="auto"/>
        <w:left w:val="none" w:sz="0" w:space="0" w:color="auto"/>
        <w:bottom w:val="none" w:sz="0" w:space="0" w:color="auto"/>
        <w:right w:val="none" w:sz="0" w:space="0" w:color="auto"/>
      </w:divBdr>
    </w:div>
    <w:div w:id="1430927424">
      <w:bodyDiv w:val="1"/>
      <w:marLeft w:val="0"/>
      <w:marRight w:val="0"/>
      <w:marTop w:val="0"/>
      <w:marBottom w:val="0"/>
      <w:divBdr>
        <w:top w:val="none" w:sz="0" w:space="0" w:color="auto"/>
        <w:left w:val="none" w:sz="0" w:space="0" w:color="auto"/>
        <w:bottom w:val="none" w:sz="0" w:space="0" w:color="auto"/>
        <w:right w:val="none" w:sz="0" w:space="0" w:color="auto"/>
      </w:divBdr>
    </w:div>
    <w:div w:id="1475826965">
      <w:bodyDiv w:val="1"/>
      <w:marLeft w:val="0"/>
      <w:marRight w:val="0"/>
      <w:marTop w:val="0"/>
      <w:marBottom w:val="0"/>
      <w:divBdr>
        <w:top w:val="none" w:sz="0" w:space="0" w:color="auto"/>
        <w:left w:val="none" w:sz="0" w:space="0" w:color="auto"/>
        <w:bottom w:val="none" w:sz="0" w:space="0" w:color="auto"/>
        <w:right w:val="none" w:sz="0" w:space="0" w:color="auto"/>
      </w:divBdr>
    </w:div>
    <w:div w:id="1629582394">
      <w:bodyDiv w:val="1"/>
      <w:marLeft w:val="0"/>
      <w:marRight w:val="0"/>
      <w:marTop w:val="0"/>
      <w:marBottom w:val="0"/>
      <w:divBdr>
        <w:top w:val="none" w:sz="0" w:space="0" w:color="auto"/>
        <w:left w:val="none" w:sz="0" w:space="0" w:color="auto"/>
        <w:bottom w:val="none" w:sz="0" w:space="0" w:color="auto"/>
        <w:right w:val="none" w:sz="0" w:space="0" w:color="auto"/>
      </w:divBdr>
    </w:div>
    <w:div w:id="1696495025">
      <w:bodyDiv w:val="1"/>
      <w:marLeft w:val="0"/>
      <w:marRight w:val="0"/>
      <w:marTop w:val="0"/>
      <w:marBottom w:val="0"/>
      <w:divBdr>
        <w:top w:val="none" w:sz="0" w:space="0" w:color="auto"/>
        <w:left w:val="none" w:sz="0" w:space="0" w:color="auto"/>
        <w:bottom w:val="none" w:sz="0" w:space="0" w:color="auto"/>
        <w:right w:val="none" w:sz="0" w:space="0" w:color="auto"/>
      </w:divBdr>
    </w:div>
    <w:div w:id="1697386544">
      <w:bodyDiv w:val="1"/>
      <w:marLeft w:val="0"/>
      <w:marRight w:val="0"/>
      <w:marTop w:val="0"/>
      <w:marBottom w:val="0"/>
      <w:divBdr>
        <w:top w:val="none" w:sz="0" w:space="0" w:color="auto"/>
        <w:left w:val="none" w:sz="0" w:space="0" w:color="auto"/>
        <w:bottom w:val="none" w:sz="0" w:space="0" w:color="auto"/>
        <w:right w:val="none" w:sz="0" w:space="0" w:color="auto"/>
      </w:divBdr>
    </w:div>
    <w:div w:id="1707296713">
      <w:bodyDiv w:val="1"/>
      <w:marLeft w:val="0"/>
      <w:marRight w:val="0"/>
      <w:marTop w:val="0"/>
      <w:marBottom w:val="0"/>
      <w:divBdr>
        <w:top w:val="none" w:sz="0" w:space="0" w:color="auto"/>
        <w:left w:val="none" w:sz="0" w:space="0" w:color="auto"/>
        <w:bottom w:val="none" w:sz="0" w:space="0" w:color="auto"/>
        <w:right w:val="none" w:sz="0" w:space="0" w:color="auto"/>
      </w:divBdr>
    </w:div>
    <w:div w:id="1740051224">
      <w:bodyDiv w:val="1"/>
      <w:marLeft w:val="0"/>
      <w:marRight w:val="0"/>
      <w:marTop w:val="0"/>
      <w:marBottom w:val="0"/>
      <w:divBdr>
        <w:top w:val="none" w:sz="0" w:space="0" w:color="auto"/>
        <w:left w:val="none" w:sz="0" w:space="0" w:color="auto"/>
        <w:bottom w:val="none" w:sz="0" w:space="0" w:color="auto"/>
        <w:right w:val="none" w:sz="0" w:space="0" w:color="auto"/>
      </w:divBdr>
    </w:div>
    <w:div w:id="1864972744">
      <w:bodyDiv w:val="1"/>
      <w:marLeft w:val="0"/>
      <w:marRight w:val="0"/>
      <w:marTop w:val="0"/>
      <w:marBottom w:val="0"/>
      <w:divBdr>
        <w:top w:val="none" w:sz="0" w:space="0" w:color="auto"/>
        <w:left w:val="none" w:sz="0" w:space="0" w:color="auto"/>
        <w:bottom w:val="none" w:sz="0" w:space="0" w:color="auto"/>
        <w:right w:val="none" w:sz="0" w:space="0" w:color="auto"/>
      </w:divBdr>
    </w:div>
    <w:div w:id="1947421344">
      <w:bodyDiv w:val="1"/>
      <w:marLeft w:val="0"/>
      <w:marRight w:val="0"/>
      <w:marTop w:val="0"/>
      <w:marBottom w:val="0"/>
      <w:divBdr>
        <w:top w:val="none" w:sz="0" w:space="0" w:color="auto"/>
        <w:left w:val="none" w:sz="0" w:space="0" w:color="auto"/>
        <w:bottom w:val="none" w:sz="0" w:space="0" w:color="auto"/>
        <w:right w:val="none" w:sz="0" w:space="0" w:color="auto"/>
      </w:divBdr>
    </w:div>
    <w:div w:id="2065525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hyperlink" Target="https://www.youtube.com/watch?v=QsZBWjNiZeg" TargetMode="External"/><Relationship Id="rId39" Type="http://schemas.openxmlformats.org/officeDocument/2006/relationships/image" Target="media/image29.jpeg"/><Relationship Id="rId21" Type="http://schemas.openxmlformats.org/officeDocument/2006/relationships/image" Target="media/image17.jpeg"/><Relationship Id="rId34" Type="http://schemas.openxmlformats.org/officeDocument/2006/relationships/image" Target="media/image27.jpeg"/><Relationship Id="rId42" Type="http://schemas.openxmlformats.org/officeDocument/2006/relationships/image" Target="media/image31.jpeg"/><Relationship Id="rId47"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5.jpeg"/><Relationship Id="rId37" Type="http://schemas.openxmlformats.org/officeDocument/2006/relationships/hyperlink" Target="https://www.umdeaf.org/fund.html" TargetMode="External"/><Relationship Id="rId40" Type="http://schemas.openxmlformats.org/officeDocument/2006/relationships/hyperlink" Target="http://www.rbmission.org/" TargetMode="External"/><Relationship Id="rId45" Type="http://schemas.openxmlformats.org/officeDocument/2006/relationships/image" Target="media/image34.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hyperlink" Target="mailto:thudspeth@llumc.org" TargetMode="External"/><Relationship Id="rId10" Type="http://schemas.openxmlformats.org/officeDocument/2006/relationships/image" Target="media/image6.jpg"/><Relationship Id="rId19" Type="http://schemas.openxmlformats.org/officeDocument/2006/relationships/image" Target="media/image15.jpeg"/><Relationship Id="rId31" Type="http://schemas.openxmlformats.org/officeDocument/2006/relationships/hyperlink" Target="https://nzeve.org.zw/" TargetMode="External"/><Relationship Id="rId44" Type="http://schemas.openxmlformats.org/officeDocument/2006/relationships/image" Target="media/image33.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s://aunews.africau.edu/aus-first-deaf-graduate-from-the-institute-of-theology-and-religious-studies-makes-history-and-aspires-to-expanding-deaf-ministry-in-ghana/" TargetMode="External"/><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https://umcmission.org/advance-project/982562/" TargetMode="External"/><Relationship Id="rId43" Type="http://schemas.openxmlformats.org/officeDocument/2006/relationships/image" Target="media/image32.jpeg"/><Relationship Id="rId48"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image" Target="media/image26.jpeg"/><Relationship Id="rId38" Type="http://schemas.openxmlformats.org/officeDocument/2006/relationships/image" Target="media/image28.jpeg"/><Relationship Id="rId46" Type="http://schemas.openxmlformats.org/officeDocument/2006/relationships/image" Target="media/image35.jpeg"/><Relationship Id="rId20" Type="http://schemas.openxmlformats.org/officeDocument/2006/relationships/image" Target="media/image16.png"/><Relationship Id="rId41"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154</TotalTime>
  <Pages>21</Pages>
  <Words>3948</Words>
  <Characters>22506</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 Yates</dc:creator>
  <cp:keywords/>
  <dc:description/>
  <cp:lastModifiedBy>Tim Vermande</cp:lastModifiedBy>
  <cp:revision>16</cp:revision>
  <dcterms:created xsi:type="dcterms:W3CDTF">2023-10-29T21:28:00Z</dcterms:created>
  <dcterms:modified xsi:type="dcterms:W3CDTF">2023-10-30T13:56:00Z</dcterms:modified>
</cp:coreProperties>
</file>