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6EA" w:rsidRPr="00A72439" w:rsidRDefault="004726EA" w:rsidP="004726EA">
      <w:pPr>
        <w:jc w:val="center"/>
        <w:rPr>
          <w:b/>
          <w:bCs/>
          <w:sz w:val="40"/>
          <w:szCs w:val="40"/>
        </w:rPr>
      </w:pPr>
      <w:r w:rsidRPr="00A72439">
        <w:rPr>
          <w:b/>
          <w:bCs/>
          <w:sz w:val="40"/>
          <w:szCs w:val="40"/>
        </w:rPr>
        <w:t xml:space="preserve">UNITED METHODIST COMMITTEE ON DEAF AND </w:t>
      </w:r>
      <w:r w:rsidRPr="00A72439">
        <w:rPr>
          <w:b/>
          <w:bCs/>
          <w:sz w:val="40"/>
          <w:szCs w:val="40"/>
        </w:rPr>
        <w:br/>
        <w:t>HARD-OF-HEARING MINISTRIES</w:t>
      </w:r>
    </w:p>
    <w:p w:rsidR="004726EA" w:rsidRPr="00A72439" w:rsidRDefault="004726EA" w:rsidP="004726EA">
      <w:pPr>
        <w:rPr>
          <w:sz w:val="40"/>
          <w:szCs w:val="40"/>
        </w:rPr>
      </w:pPr>
    </w:p>
    <w:p w:rsidR="001D26BA" w:rsidRPr="00A72439" w:rsidRDefault="004726EA">
      <w:pPr>
        <w:rPr>
          <w:b/>
          <w:sz w:val="40"/>
          <w:szCs w:val="40"/>
        </w:rPr>
      </w:pPr>
      <w:r w:rsidRPr="00A72439">
        <w:rPr>
          <w:b/>
          <w:sz w:val="40"/>
          <w:szCs w:val="40"/>
        </w:rPr>
        <w:t>July 2016</w:t>
      </w:r>
    </w:p>
    <w:p w:rsidR="004726EA" w:rsidRPr="00A72439" w:rsidRDefault="004726EA">
      <w:pPr>
        <w:rPr>
          <w:sz w:val="40"/>
          <w:szCs w:val="40"/>
        </w:rPr>
      </w:pPr>
    </w:p>
    <w:p w:rsidR="005A0F9C" w:rsidRPr="00A72439" w:rsidRDefault="005A0F9C">
      <w:pPr>
        <w:rPr>
          <w:b/>
          <w:bCs/>
          <w:sz w:val="40"/>
          <w:szCs w:val="40"/>
        </w:rPr>
      </w:pPr>
      <w:r w:rsidRPr="00A72439">
        <w:rPr>
          <w:b/>
          <w:bCs/>
          <w:sz w:val="40"/>
          <w:szCs w:val="40"/>
        </w:rPr>
        <w:t>Meet the First Deaf Certified Lay Minister</w:t>
      </w:r>
    </w:p>
    <w:p w:rsidR="005A0F9C" w:rsidRPr="00A72439" w:rsidRDefault="005A0F9C" w:rsidP="005A0F9C">
      <w:pPr>
        <w:rPr>
          <w:bCs/>
          <w:sz w:val="40"/>
          <w:szCs w:val="40"/>
        </w:rPr>
      </w:pPr>
      <w:r w:rsidRPr="00A72439">
        <w:rPr>
          <w:bCs/>
          <w:sz w:val="40"/>
          <w:szCs w:val="40"/>
        </w:rPr>
        <w:t xml:space="preserve">Karen Miller of Grace United Methodist Church in Dover, Delaware has become the first Deaf person to become a Certified Lay Minister (CLM). Miller was recommended by her district committee on ordained ministry to take the special classes.  As a CLM, Miller will continue to work with those in the Deaf community, such as doing case management, advocacy, Bible studies, and so on. </w:t>
      </w:r>
      <w:r w:rsidRPr="00A72439">
        <w:rPr>
          <w:bCs/>
          <w:sz w:val="40"/>
          <w:szCs w:val="40"/>
        </w:rPr>
        <w:br/>
        <w:t xml:space="preserve">Congratulations Karen! We’re proud of you. </w:t>
      </w:r>
    </w:p>
    <w:p w:rsidR="005A0F9C" w:rsidRPr="00A72439" w:rsidRDefault="00A72439" w:rsidP="005A0F9C">
      <w:pPr>
        <w:rPr>
          <w:bCs/>
          <w:sz w:val="40"/>
          <w:szCs w:val="40"/>
        </w:rPr>
      </w:pPr>
      <w:r>
        <w:rPr>
          <w:bCs/>
          <w:sz w:val="40"/>
          <w:szCs w:val="40"/>
        </w:rPr>
        <w:t>---------------------------------------------------------------------------</w:t>
      </w:r>
    </w:p>
    <w:p w:rsidR="005A0F9C" w:rsidRPr="00A72439" w:rsidRDefault="005A0F9C" w:rsidP="005A0F9C">
      <w:pPr>
        <w:rPr>
          <w:b/>
          <w:bCs/>
          <w:sz w:val="40"/>
          <w:szCs w:val="40"/>
        </w:rPr>
      </w:pPr>
      <w:r w:rsidRPr="00A72439">
        <w:rPr>
          <w:b/>
          <w:bCs/>
          <w:sz w:val="40"/>
          <w:szCs w:val="40"/>
        </w:rPr>
        <w:t>Deaf Ministry – Best Practices</w:t>
      </w:r>
    </w:p>
    <w:p w:rsidR="005A0F9C" w:rsidRPr="00A72439" w:rsidRDefault="005A0F9C" w:rsidP="005A0F9C">
      <w:pPr>
        <w:rPr>
          <w:bCs/>
          <w:sz w:val="40"/>
          <w:szCs w:val="40"/>
        </w:rPr>
      </w:pPr>
      <w:r w:rsidRPr="00A72439">
        <w:rPr>
          <w:bCs/>
          <w:sz w:val="40"/>
          <w:szCs w:val="40"/>
          <w:u w:val="single"/>
        </w:rPr>
        <w:t>Offering periodic sign language classes</w:t>
      </w:r>
      <w:r w:rsidRPr="00A72439">
        <w:rPr>
          <w:bCs/>
          <w:sz w:val="40"/>
          <w:szCs w:val="40"/>
        </w:rPr>
        <w:t xml:space="preserve"> is this quarter’s Deaf Ministry </w:t>
      </w:r>
      <w:r w:rsidRPr="00A72439">
        <w:rPr>
          <w:bCs/>
          <w:i/>
          <w:iCs/>
          <w:sz w:val="40"/>
          <w:szCs w:val="40"/>
        </w:rPr>
        <w:t>best practice</w:t>
      </w:r>
      <w:r w:rsidRPr="00A72439">
        <w:rPr>
          <w:bCs/>
          <w:sz w:val="40"/>
          <w:szCs w:val="40"/>
        </w:rPr>
        <w:t xml:space="preserve">. One of the best gifts (certainly not the only gift) that the d/Deaf, hard-of-hearing, late-deafened, and Deaf-blind individuals can offer hearing communities is sharing their language. </w:t>
      </w:r>
      <w:r w:rsidRPr="00A72439">
        <w:rPr>
          <w:bCs/>
          <w:sz w:val="40"/>
          <w:szCs w:val="40"/>
        </w:rPr>
        <w:lastRenderedPageBreak/>
        <w:t>Teaching sign language to hearing church members opens communications between hearing and d/Deaf people. Ideas to teach are common signs, the alphabet and some conversational phrases.</w:t>
      </w:r>
    </w:p>
    <w:p w:rsidR="005A0F9C" w:rsidRPr="00A72439" w:rsidRDefault="00A72439" w:rsidP="005A0F9C">
      <w:pPr>
        <w:rPr>
          <w:bCs/>
          <w:sz w:val="40"/>
          <w:szCs w:val="40"/>
        </w:rPr>
      </w:pPr>
      <w:r>
        <w:rPr>
          <w:bCs/>
          <w:sz w:val="40"/>
          <w:szCs w:val="40"/>
        </w:rPr>
        <w:t>---------------------------------------------------------------------------</w:t>
      </w:r>
    </w:p>
    <w:p w:rsidR="005A0F9C" w:rsidRPr="00A72439" w:rsidRDefault="005A0F9C" w:rsidP="005A0F9C">
      <w:pPr>
        <w:rPr>
          <w:b/>
          <w:bCs/>
          <w:sz w:val="40"/>
          <w:szCs w:val="40"/>
        </w:rPr>
      </w:pPr>
      <w:r w:rsidRPr="00A72439">
        <w:rPr>
          <w:b/>
          <w:bCs/>
          <w:sz w:val="40"/>
          <w:szCs w:val="40"/>
        </w:rPr>
        <w:t>Approved Mission Greats</w:t>
      </w:r>
    </w:p>
    <w:p w:rsidR="005A0F9C" w:rsidRPr="00A72439" w:rsidRDefault="005A0F9C" w:rsidP="005A0F9C">
      <w:pPr>
        <w:rPr>
          <w:bCs/>
          <w:sz w:val="40"/>
          <w:szCs w:val="40"/>
        </w:rPr>
      </w:pPr>
      <w:r w:rsidRPr="00A72439">
        <w:rPr>
          <w:bCs/>
          <w:sz w:val="40"/>
          <w:szCs w:val="40"/>
        </w:rPr>
        <w:t>Part of the committee’s work is to provide start-up funding for Deaf and hard-of-hearing ministry projects. This year, the committee has agreed to help with funding for these projects:</w:t>
      </w:r>
    </w:p>
    <w:p w:rsidR="005A0F9C" w:rsidRPr="00A72439" w:rsidRDefault="005A0F9C" w:rsidP="005A0F9C">
      <w:pPr>
        <w:rPr>
          <w:bCs/>
          <w:sz w:val="40"/>
          <w:szCs w:val="40"/>
        </w:rPr>
      </w:pPr>
      <w:r w:rsidRPr="00A72439">
        <w:rPr>
          <w:bCs/>
          <w:sz w:val="40"/>
          <w:szCs w:val="40"/>
        </w:rPr>
        <w:t xml:space="preserve">   * Deaf-blind Camp in the Baltimore-Washington Conference </w:t>
      </w:r>
    </w:p>
    <w:p w:rsidR="005A0F9C" w:rsidRPr="00A72439" w:rsidRDefault="005A0F9C" w:rsidP="005A0F9C">
      <w:pPr>
        <w:rPr>
          <w:bCs/>
          <w:sz w:val="40"/>
          <w:szCs w:val="40"/>
        </w:rPr>
      </w:pPr>
      <w:r w:rsidRPr="00A72439">
        <w:rPr>
          <w:bCs/>
          <w:sz w:val="40"/>
          <w:szCs w:val="40"/>
        </w:rPr>
        <w:t xml:space="preserve">   * Deaf Adult Camp in the Pen-Del Conference </w:t>
      </w:r>
    </w:p>
    <w:p w:rsidR="005A0F9C" w:rsidRPr="00A72439" w:rsidRDefault="005A0F9C" w:rsidP="005A0F9C">
      <w:pPr>
        <w:rPr>
          <w:bCs/>
          <w:sz w:val="40"/>
          <w:szCs w:val="40"/>
        </w:rPr>
      </w:pPr>
      <w:r w:rsidRPr="00A72439">
        <w:rPr>
          <w:bCs/>
          <w:sz w:val="40"/>
          <w:szCs w:val="40"/>
        </w:rPr>
        <w:t xml:space="preserve">   * First UMC, (city) Oregon, for a hearing loop system.</w:t>
      </w:r>
    </w:p>
    <w:p w:rsidR="005A0F9C" w:rsidRPr="00A72439" w:rsidRDefault="005A0F9C" w:rsidP="005A0F9C">
      <w:pPr>
        <w:rPr>
          <w:bCs/>
          <w:sz w:val="40"/>
          <w:szCs w:val="40"/>
        </w:rPr>
      </w:pPr>
      <w:r w:rsidRPr="00A72439">
        <w:rPr>
          <w:bCs/>
          <w:sz w:val="40"/>
          <w:szCs w:val="40"/>
        </w:rPr>
        <w:t xml:space="preserve">We will have reports on the results of these grants on our website as they become available. </w:t>
      </w:r>
    </w:p>
    <w:p w:rsidR="005A0F9C" w:rsidRPr="00A72439" w:rsidRDefault="005A0F9C" w:rsidP="005A0F9C">
      <w:pPr>
        <w:rPr>
          <w:bCs/>
          <w:sz w:val="40"/>
          <w:szCs w:val="40"/>
        </w:rPr>
      </w:pPr>
      <w:r w:rsidRPr="00A72439">
        <w:rPr>
          <w:bCs/>
          <w:sz w:val="40"/>
          <w:szCs w:val="40"/>
        </w:rPr>
        <w:t xml:space="preserve">You can see a map of where our previous grants and missions are at work on our website, at </w:t>
      </w:r>
      <w:r w:rsidRPr="00A72439">
        <w:rPr>
          <w:bCs/>
          <w:sz w:val="40"/>
          <w:szCs w:val="40"/>
          <w:u w:val="single"/>
        </w:rPr>
        <w:t>www.umcdhm.org/mission/map.html</w:t>
      </w:r>
      <w:r w:rsidRPr="00A72439">
        <w:rPr>
          <w:bCs/>
          <w:sz w:val="40"/>
          <w:szCs w:val="40"/>
        </w:rPr>
        <w:t xml:space="preserve">. You can see a PowerPoint report from a trip to Belize that received a DHM grant at </w:t>
      </w:r>
      <w:r w:rsidRPr="00A72439">
        <w:rPr>
          <w:bCs/>
          <w:sz w:val="40"/>
          <w:szCs w:val="40"/>
          <w:u w:val="single"/>
        </w:rPr>
        <w:lastRenderedPageBreak/>
        <w:t>www.umcdhm.org/download/belize2014.ppt</w:t>
      </w:r>
      <w:r w:rsidRPr="00A72439">
        <w:rPr>
          <w:bCs/>
          <w:sz w:val="40"/>
          <w:szCs w:val="40"/>
        </w:rPr>
        <w:t>. DHM grants also assisted attendees at Youth 2015 (a youth conference). You can view a PowerPoint report on the preparations at w</w:t>
      </w:r>
      <w:r w:rsidRPr="00A72439">
        <w:rPr>
          <w:bCs/>
          <w:sz w:val="40"/>
          <w:szCs w:val="40"/>
          <w:u w:val="single"/>
        </w:rPr>
        <w:t>ww.umcdhm.org/download/youth2015</w:t>
      </w:r>
      <w:r w:rsidRPr="00A72439">
        <w:rPr>
          <w:b/>
          <w:bCs/>
          <w:sz w:val="40"/>
          <w:szCs w:val="40"/>
          <w:u w:val="single"/>
        </w:rPr>
        <w:t>a</w:t>
      </w:r>
      <w:r w:rsidRPr="00A72439">
        <w:rPr>
          <w:bCs/>
          <w:sz w:val="40"/>
          <w:szCs w:val="40"/>
          <w:u w:val="single"/>
        </w:rPr>
        <w:t>.pptx</w:t>
      </w:r>
      <w:r w:rsidRPr="00A72439">
        <w:rPr>
          <w:bCs/>
          <w:sz w:val="40"/>
          <w:szCs w:val="40"/>
        </w:rPr>
        <w:t xml:space="preserve">, and a report of the event itself at </w:t>
      </w:r>
      <w:r w:rsidRPr="00A72439">
        <w:rPr>
          <w:bCs/>
          <w:sz w:val="40"/>
          <w:szCs w:val="40"/>
          <w:u w:val="single"/>
        </w:rPr>
        <w:t>www.umcdhm.org/download/youth2015</w:t>
      </w:r>
      <w:r w:rsidRPr="00A72439">
        <w:rPr>
          <w:b/>
          <w:bCs/>
          <w:sz w:val="40"/>
          <w:szCs w:val="40"/>
          <w:u w:val="single"/>
        </w:rPr>
        <w:t>b</w:t>
      </w:r>
      <w:r w:rsidRPr="00A72439">
        <w:rPr>
          <w:bCs/>
          <w:sz w:val="40"/>
          <w:szCs w:val="40"/>
          <w:u w:val="single"/>
        </w:rPr>
        <w:t>.pptx</w:t>
      </w:r>
      <w:r w:rsidRPr="00A72439">
        <w:rPr>
          <w:bCs/>
          <w:sz w:val="40"/>
          <w:szCs w:val="40"/>
        </w:rPr>
        <w:t xml:space="preserve">. These grants are doing some good work in the world, and we thank the members of the grants subcommittee for their work, and everyone who contributes to our Advance and, through GBGM, to our overall funding for their work. </w:t>
      </w:r>
    </w:p>
    <w:p w:rsidR="005A0F9C" w:rsidRPr="00A72439" w:rsidRDefault="005A0F9C" w:rsidP="005A0F9C">
      <w:pPr>
        <w:rPr>
          <w:bCs/>
          <w:sz w:val="40"/>
          <w:szCs w:val="40"/>
        </w:rPr>
      </w:pPr>
      <w:r w:rsidRPr="00A72439">
        <w:rPr>
          <w:bCs/>
          <w:sz w:val="40"/>
          <w:szCs w:val="40"/>
        </w:rPr>
        <w:t xml:space="preserve">For more information about grants, see </w:t>
      </w:r>
      <w:r w:rsidRPr="00A72439">
        <w:rPr>
          <w:bCs/>
          <w:sz w:val="40"/>
          <w:szCs w:val="40"/>
          <w:u w:val="single"/>
        </w:rPr>
        <w:t>http://www.umcdhm.org/fund.html</w:t>
      </w:r>
      <w:r w:rsidRPr="00A72439">
        <w:rPr>
          <w:bCs/>
          <w:sz w:val="40"/>
          <w:szCs w:val="40"/>
        </w:rPr>
        <w:t>. This page has information about how to contribute to future grants, how to apply for a grant, and reports from many older projects that DHM has helped to fund.</w:t>
      </w:r>
    </w:p>
    <w:p w:rsidR="005A0F9C" w:rsidRPr="00A72439" w:rsidRDefault="00A72439">
      <w:pPr>
        <w:rPr>
          <w:bCs/>
          <w:sz w:val="40"/>
          <w:szCs w:val="40"/>
        </w:rPr>
      </w:pPr>
      <w:r>
        <w:rPr>
          <w:bCs/>
          <w:sz w:val="40"/>
          <w:szCs w:val="40"/>
        </w:rPr>
        <w:t>---------------------------------------------------------------------------</w:t>
      </w:r>
    </w:p>
    <w:p w:rsidR="001D2E92" w:rsidRPr="00A72439" w:rsidRDefault="001D2E92">
      <w:pPr>
        <w:rPr>
          <w:b/>
          <w:bCs/>
          <w:sz w:val="40"/>
          <w:szCs w:val="40"/>
        </w:rPr>
      </w:pPr>
      <w:r w:rsidRPr="00A72439">
        <w:rPr>
          <w:b/>
          <w:bCs/>
          <w:sz w:val="40"/>
          <w:szCs w:val="40"/>
        </w:rPr>
        <w:t>Interpreted Ministry – Best Practices</w:t>
      </w:r>
    </w:p>
    <w:p w:rsidR="001D2E92" w:rsidRPr="00A72439" w:rsidRDefault="001D2E92" w:rsidP="001D2E92">
      <w:pPr>
        <w:rPr>
          <w:bCs/>
          <w:sz w:val="40"/>
          <w:szCs w:val="40"/>
        </w:rPr>
      </w:pPr>
      <w:r w:rsidRPr="00A72439">
        <w:rPr>
          <w:bCs/>
          <w:sz w:val="40"/>
          <w:szCs w:val="40"/>
        </w:rPr>
        <w:t xml:space="preserve">This quarter’s </w:t>
      </w:r>
      <w:r w:rsidRPr="00A72439">
        <w:rPr>
          <w:bCs/>
          <w:i/>
          <w:iCs/>
          <w:sz w:val="40"/>
          <w:szCs w:val="40"/>
        </w:rPr>
        <w:t xml:space="preserve">best practice </w:t>
      </w:r>
      <w:r w:rsidRPr="00A72439">
        <w:rPr>
          <w:bCs/>
          <w:sz w:val="40"/>
          <w:szCs w:val="40"/>
        </w:rPr>
        <w:t xml:space="preserve">for the interpreted ministry is </w:t>
      </w:r>
      <w:r w:rsidRPr="00A72439">
        <w:rPr>
          <w:b/>
          <w:bCs/>
          <w:sz w:val="40"/>
          <w:szCs w:val="40"/>
          <w:u w:val="single"/>
        </w:rPr>
        <w:t>mentoring new or novice interpreters</w:t>
      </w:r>
      <w:r w:rsidRPr="00A72439">
        <w:rPr>
          <w:b/>
          <w:bCs/>
          <w:sz w:val="40"/>
          <w:szCs w:val="40"/>
        </w:rPr>
        <w:t xml:space="preserve">.  </w:t>
      </w:r>
      <w:r w:rsidRPr="00A72439">
        <w:rPr>
          <w:bCs/>
          <w:sz w:val="40"/>
          <w:szCs w:val="40"/>
        </w:rPr>
        <w:t xml:space="preserve">The idea of mentoring goes back thousands of years and it is sometimes referred to as an apprenticeship. In a sense, </w:t>
      </w:r>
      <w:r w:rsidRPr="00A72439">
        <w:rPr>
          <w:bCs/>
          <w:sz w:val="40"/>
          <w:szCs w:val="40"/>
        </w:rPr>
        <w:lastRenderedPageBreak/>
        <w:t>Jesus mentored his disciples to continue the work after Jesus ascended into heaven. The benefits of mentoring novice interpreters can include the ability to master their language skills, by reducing their errors or omissions in their work, by improving their interpreting process, by building confidence in his or her work, and so on. Some interpreters keep the same mentor for years, while others will have a handful of mentors. Mentors can focus on specific skill sets or work on a range of skills. Do not forget that Deaf people make wonderful mentors. After all, they are often our consumers.</w:t>
      </w:r>
    </w:p>
    <w:p w:rsidR="001D2E92" w:rsidRPr="00A72439" w:rsidRDefault="00A72439" w:rsidP="001D2E92">
      <w:pPr>
        <w:rPr>
          <w:bCs/>
          <w:sz w:val="40"/>
          <w:szCs w:val="40"/>
        </w:rPr>
      </w:pPr>
      <w:r>
        <w:rPr>
          <w:bCs/>
          <w:sz w:val="40"/>
          <w:szCs w:val="40"/>
        </w:rPr>
        <w:t>---------------------------------------------------------------------------</w:t>
      </w:r>
    </w:p>
    <w:p w:rsidR="001D2E92" w:rsidRPr="00A72439" w:rsidRDefault="001D2E92" w:rsidP="001D2E92">
      <w:pPr>
        <w:rPr>
          <w:bCs/>
          <w:sz w:val="40"/>
          <w:szCs w:val="40"/>
        </w:rPr>
      </w:pPr>
      <w:r w:rsidRPr="00A72439">
        <w:rPr>
          <w:b/>
          <w:bCs/>
          <w:sz w:val="40"/>
          <w:szCs w:val="40"/>
        </w:rPr>
        <w:t>General Conference 2016</w:t>
      </w:r>
    </w:p>
    <w:p w:rsidR="001D2E92" w:rsidRPr="00A72439" w:rsidRDefault="001D2E92" w:rsidP="001D2E92">
      <w:pPr>
        <w:rPr>
          <w:bCs/>
          <w:sz w:val="40"/>
          <w:szCs w:val="40"/>
        </w:rPr>
      </w:pPr>
      <w:r w:rsidRPr="00A72439">
        <w:rPr>
          <w:bCs/>
          <w:sz w:val="40"/>
          <w:szCs w:val="40"/>
        </w:rPr>
        <w:t xml:space="preserve">At General Conference in Portland, Oregon, our committee shared an exhibit table with the disability ministries committee. The delegates voted to continue our funding and work. Much of the feedback was positive about the live streaming with the interpreters. We are grateful to the planning committee of General Conference for recognizing the need to offer live stream video with interpretation. Rev. Tom and Scott </w:t>
      </w:r>
      <w:r w:rsidRPr="00A72439">
        <w:rPr>
          <w:bCs/>
          <w:sz w:val="40"/>
          <w:szCs w:val="40"/>
        </w:rPr>
        <w:lastRenderedPageBreak/>
        <w:t>represented the committee, did some networking, and provided a deaf presence at the conference.</w:t>
      </w:r>
    </w:p>
    <w:p w:rsidR="00A72439" w:rsidRPr="00A72439" w:rsidRDefault="00A72439" w:rsidP="00A72439">
      <w:pPr>
        <w:rPr>
          <w:bCs/>
          <w:sz w:val="40"/>
          <w:szCs w:val="40"/>
        </w:rPr>
      </w:pPr>
      <w:r>
        <w:rPr>
          <w:bCs/>
          <w:sz w:val="40"/>
          <w:szCs w:val="40"/>
        </w:rPr>
        <w:t>---------------------------------------------------------------------------</w:t>
      </w:r>
    </w:p>
    <w:p w:rsidR="001D2E92" w:rsidRPr="00A72439" w:rsidRDefault="001D2E92">
      <w:pPr>
        <w:rPr>
          <w:b/>
          <w:bCs/>
          <w:sz w:val="40"/>
          <w:szCs w:val="40"/>
        </w:rPr>
      </w:pPr>
      <w:r w:rsidRPr="00A72439">
        <w:rPr>
          <w:b/>
          <w:bCs/>
          <w:sz w:val="40"/>
          <w:szCs w:val="40"/>
        </w:rPr>
        <w:t>Be a Star!</w:t>
      </w:r>
    </w:p>
    <w:p w:rsidR="001D2E92" w:rsidRPr="00A72439" w:rsidRDefault="001D2E92" w:rsidP="00516F75">
      <w:pPr>
        <w:rPr>
          <w:bCs/>
          <w:sz w:val="40"/>
          <w:szCs w:val="40"/>
        </w:rPr>
      </w:pPr>
      <w:r w:rsidRPr="00A72439">
        <w:rPr>
          <w:bCs/>
          <w:sz w:val="40"/>
          <w:szCs w:val="40"/>
        </w:rPr>
        <w:t xml:space="preserve">We’d like to make you a star! We’re looking for videos of any aspect of Deaf and HOH ministry. Do you sign the scripture readings in church? Would you like to share a short devotion? Is there a Deaf or HOH event or program going on? </w:t>
      </w:r>
      <w:r w:rsidRPr="00A72439">
        <w:rPr>
          <w:bCs/>
          <w:sz w:val="40"/>
          <w:szCs w:val="40"/>
        </w:rPr>
        <w:br/>
        <w:t xml:space="preserve">We’d like to see it and share with other members. You can look at our previous posts at </w:t>
      </w:r>
      <w:r w:rsidRPr="00A72439">
        <w:rPr>
          <w:bCs/>
          <w:sz w:val="40"/>
          <w:szCs w:val="40"/>
          <w:u w:val="single"/>
        </w:rPr>
        <w:t>www.umdeaf.org/dvt/</w:t>
      </w:r>
      <w:r w:rsidRPr="00A72439">
        <w:rPr>
          <w:bCs/>
          <w:sz w:val="40"/>
          <w:szCs w:val="40"/>
        </w:rPr>
        <w:t>. Send us an e-mail (</w:t>
      </w:r>
      <w:r w:rsidRPr="00A72439">
        <w:rPr>
          <w:bCs/>
          <w:sz w:val="40"/>
          <w:szCs w:val="40"/>
          <w:u w:val="single"/>
        </w:rPr>
        <w:t>umdeaf@gmail.com</w:t>
      </w:r>
      <w:r w:rsidRPr="00A72439">
        <w:rPr>
          <w:bCs/>
          <w:sz w:val="40"/>
          <w:szCs w:val="40"/>
        </w:rPr>
        <w:t>) if you can help.</w:t>
      </w:r>
    </w:p>
    <w:p w:rsidR="001D2E92" w:rsidRPr="00A72439" w:rsidRDefault="00A72439">
      <w:pPr>
        <w:rPr>
          <w:bCs/>
          <w:sz w:val="40"/>
          <w:szCs w:val="40"/>
        </w:rPr>
      </w:pPr>
      <w:r>
        <w:rPr>
          <w:bCs/>
          <w:sz w:val="40"/>
          <w:szCs w:val="40"/>
        </w:rPr>
        <w:t>---------------------------------------------------------------------------</w:t>
      </w:r>
    </w:p>
    <w:p w:rsidR="001D2E92" w:rsidRPr="00A72439" w:rsidRDefault="001D2E92">
      <w:pPr>
        <w:rPr>
          <w:bCs/>
          <w:sz w:val="40"/>
          <w:szCs w:val="40"/>
        </w:rPr>
      </w:pPr>
      <w:r w:rsidRPr="00A72439">
        <w:rPr>
          <w:b/>
          <w:bCs/>
          <w:sz w:val="40"/>
          <w:szCs w:val="40"/>
        </w:rPr>
        <w:t>Deaf Ministry – A Closer Look</w:t>
      </w:r>
      <w:r w:rsidRPr="00A72439">
        <w:rPr>
          <w:b/>
          <w:bCs/>
          <w:sz w:val="40"/>
          <w:szCs w:val="40"/>
        </w:rPr>
        <w:br/>
        <w:t>Lovers Lane United Methodist Church</w:t>
      </w:r>
    </w:p>
    <w:p w:rsidR="001D2E92" w:rsidRPr="00A72439" w:rsidRDefault="001D2E92" w:rsidP="001D2E92">
      <w:pPr>
        <w:rPr>
          <w:bCs/>
          <w:sz w:val="40"/>
          <w:szCs w:val="40"/>
        </w:rPr>
      </w:pPr>
      <w:r w:rsidRPr="00A72439">
        <w:rPr>
          <w:bCs/>
          <w:sz w:val="40"/>
          <w:szCs w:val="40"/>
        </w:rPr>
        <w:t xml:space="preserve">The Deaf ministry has been at Lovers Lane United Methodist Church since January 2000.  Located in Dallas, TX, the Deaf ministry has a separate deaf worship service from the other worship services; moreover, Lovers Lane offers sign language interpreters for the other worship services, offering Deaf, hard-of-hearing, </w:t>
      </w:r>
      <w:r w:rsidRPr="00A72439">
        <w:rPr>
          <w:bCs/>
          <w:sz w:val="40"/>
          <w:szCs w:val="40"/>
        </w:rPr>
        <w:br/>
      </w:r>
      <w:r w:rsidRPr="00A72439">
        <w:rPr>
          <w:bCs/>
          <w:sz w:val="40"/>
          <w:szCs w:val="40"/>
        </w:rPr>
        <w:lastRenderedPageBreak/>
        <w:t xml:space="preserve">late-deafened and Deafblind worshippers a variety of worship choices. The deaf worship service is at 9:30am on Sunday mornings and the interpreted services are at 10:50am. Its Deaf ministry offers sign language classes, pastoral care, has a sign choir, do outreach ministry, as well as other community ministries. </w:t>
      </w:r>
      <w:r w:rsidRPr="00A72439">
        <w:rPr>
          <w:bCs/>
          <w:sz w:val="40"/>
          <w:szCs w:val="40"/>
        </w:rPr>
        <w:br/>
        <w:t xml:space="preserve">Their address is 9200 Inwood Rd. Dallas, TX. For more </w:t>
      </w:r>
      <w:r w:rsidRPr="00A72439">
        <w:rPr>
          <w:bCs/>
          <w:sz w:val="40"/>
          <w:szCs w:val="40"/>
        </w:rPr>
        <w:br/>
        <w:t>information, visit their website at http://llumc.org/</w:t>
      </w:r>
      <w:r w:rsidRPr="00A72439">
        <w:rPr>
          <w:bCs/>
          <w:sz w:val="40"/>
          <w:szCs w:val="40"/>
        </w:rPr>
        <w:br/>
        <w:t xml:space="preserve">get-involved/deaf-ministry/. </w:t>
      </w:r>
    </w:p>
    <w:p w:rsidR="001D2E92" w:rsidRPr="00A72439" w:rsidRDefault="001D2E92" w:rsidP="001D2E92">
      <w:pPr>
        <w:rPr>
          <w:b/>
          <w:bCs/>
          <w:sz w:val="40"/>
          <w:szCs w:val="40"/>
        </w:rPr>
      </w:pPr>
      <w:r w:rsidRPr="00A72439">
        <w:rPr>
          <w:b/>
          <w:bCs/>
          <w:sz w:val="40"/>
          <w:szCs w:val="40"/>
        </w:rPr>
        <w:t xml:space="preserve">To have your church or ministry highlighted in a future newsletter, please contact Rev. Leo Yates, Jr. at leoyjr@gmail.com. We would love to hear from you. </w:t>
      </w:r>
    </w:p>
    <w:p w:rsidR="001D2E92" w:rsidRPr="00A72439" w:rsidRDefault="00A72439" w:rsidP="001D2E92">
      <w:pPr>
        <w:rPr>
          <w:bCs/>
          <w:sz w:val="40"/>
          <w:szCs w:val="40"/>
        </w:rPr>
      </w:pPr>
      <w:r>
        <w:rPr>
          <w:bCs/>
          <w:sz w:val="40"/>
          <w:szCs w:val="40"/>
        </w:rPr>
        <w:t>---------------------------------------------------------------------------</w:t>
      </w:r>
    </w:p>
    <w:p w:rsidR="001D2E92" w:rsidRPr="00A72439" w:rsidRDefault="001D2E92" w:rsidP="001D2E92">
      <w:pPr>
        <w:rPr>
          <w:b/>
          <w:bCs/>
          <w:sz w:val="40"/>
          <w:szCs w:val="40"/>
        </w:rPr>
      </w:pPr>
      <w:r w:rsidRPr="00A72439">
        <w:rPr>
          <w:b/>
          <w:bCs/>
          <w:sz w:val="40"/>
          <w:szCs w:val="40"/>
        </w:rPr>
        <w:t>Borrow Our Assisted Listening System</w:t>
      </w:r>
    </w:p>
    <w:p w:rsidR="00E11CFD" w:rsidRPr="00A72439" w:rsidRDefault="00E11CFD" w:rsidP="00E11CFD">
      <w:pPr>
        <w:rPr>
          <w:bCs/>
          <w:sz w:val="40"/>
          <w:szCs w:val="40"/>
        </w:rPr>
      </w:pPr>
      <w:r w:rsidRPr="00A72439">
        <w:rPr>
          <w:bCs/>
          <w:sz w:val="40"/>
          <w:szCs w:val="40"/>
        </w:rPr>
        <w:t xml:space="preserve">The </w:t>
      </w:r>
      <w:proofErr w:type="spellStart"/>
      <w:r w:rsidRPr="00A72439">
        <w:rPr>
          <w:b/>
          <w:bCs/>
          <w:sz w:val="40"/>
          <w:szCs w:val="40"/>
        </w:rPr>
        <w:t>Mardy</w:t>
      </w:r>
      <w:proofErr w:type="spellEnd"/>
      <w:r w:rsidRPr="00A72439">
        <w:rPr>
          <w:b/>
          <w:bCs/>
          <w:sz w:val="40"/>
          <w:szCs w:val="40"/>
        </w:rPr>
        <w:t xml:space="preserve"> Walker Memorial Assistive Listening System</w:t>
      </w:r>
      <w:r w:rsidRPr="00A72439">
        <w:rPr>
          <w:bCs/>
          <w:sz w:val="40"/>
          <w:szCs w:val="40"/>
        </w:rPr>
        <w:t xml:space="preserve"> is available by this committee and can be loaned to congregations for a trial basis. It includes table microphones, speaker mic, neck loop, Flat-folding</w:t>
      </w:r>
      <w:r w:rsidR="00A72439">
        <w:rPr>
          <w:bCs/>
          <w:sz w:val="40"/>
          <w:szCs w:val="40"/>
        </w:rPr>
        <w:t xml:space="preserve"> headphones with receivers. It </w:t>
      </w:r>
      <w:r w:rsidRPr="00A72439">
        <w:rPr>
          <w:bCs/>
          <w:sz w:val="40"/>
          <w:szCs w:val="40"/>
        </w:rPr>
        <w:t xml:space="preserve">also includes a carrying case. If your church is considering a new listening system, consider borrowing this to see if it will work at your </w:t>
      </w:r>
      <w:r w:rsidRPr="00A72439">
        <w:rPr>
          <w:bCs/>
          <w:sz w:val="40"/>
          <w:szCs w:val="40"/>
        </w:rPr>
        <w:lastRenderedPageBreak/>
        <w:t xml:space="preserve">church. For more information, go to www.umcdhm.org/resource/3001.html. </w:t>
      </w:r>
    </w:p>
    <w:p w:rsidR="00E11CFD" w:rsidRPr="00A72439" w:rsidRDefault="00A72439" w:rsidP="001D2E92">
      <w:pPr>
        <w:rPr>
          <w:bCs/>
          <w:sz w:val="40"/>
          <w:szCs w:val="40"/>
        </w:rPr>
      </w:pPr>
      <w:r>
        <w:rPr>
          <w:bCs/>
          <w:sz w:val="40"/>
          <w:szCs w:val="40"/>
        </w:rPr>
        <w:t>---------------------------------------------------------------------------</w:t>
      </w:r>
    </w:p>
    <w:p w:rsidR="00E11CFD" w:rsidRPr="00A72439" w:rsidRDefault="00E11CFD" w:rsidP="001D2E92">
      <w:pPr>
        <w:rPr>
          <w:b/>
          <w:bCs/>
          <w:sz w:val="40"/>
          <w:szCs w:val="40"/>
        </w:rPr>
      </w:pPr>
      <w:r w:rsidRPr="00A72439">
        <w:rPr>
          <w:b/>
          <w:bCs/>
          <w:sz w:val="40"/>
          <w:szCs w:val="40"/>
        </w:rPr>
        <w:t xml:space="preserve">Be Sure To Check </w:t>
      </w:r>
      <w:proofErr w:type="gramStart"/>
      <w:r w:rsidRPr="00A72439">
        <w:rPr>
          <w:b/>
          <w:bCs/>
          <w:sz w:val="40"/>
          <w:szCs w:val="40"/>
        </w:rPr>
        <w:t>Out</w:t>
      </w:r>
      <w:proofErr w:type="gramEnd"/>
      <w:r w:rsidRPr="00A72439">
        <w:rPr>
          <w:b/>
          <w:bCs/>
          <w:sz w:val="40"/>
          <w:szCs w:val="40"/>
        </w:rPr>
        <w:t xml:space="preserve"> Our Sister Committee</w:t>
      </w:r>
    </w:p>
    <w:p w:rsidR="00E11CFD" w:rsidRPr="00A72439" w:rsidRDefault="00E11CFD" w:rsidP="001D2E92">
      <w:pPr>
        <w:rPr>
          <w:b/>
          <w:bCs/>
          <w:sz w:val="40"/>
          <w:szCs w:val="40"/>
        </w:rPr>
      </w:pPr>
      <w:r w:rsidRPr="00A72439">
        <w:rPr>
          <w:b/>
          <w:bCs/>
          <w:sz w:val="40"/>
          <w:szCs w:val="40"/>
        </w:rPr>
        <w:t>Disability Ministries Committee</w:t>
      </w:r>
    </w:p>
    <w:p w:rsidR="00E11CFD" w:rsidRPr="00A72439" w:rsidRDefault="00E11CFD" w:rsidP="00E11CFD">
      <w:pPr>
        <w:rPr>
          <w:b/>
          <w:bCs/>
          <w:sz w:val="40"/>
          <w:szCs w:val="40"/>
        </w:rPr>
      </w:pPr>
      <w:r w:rsidRPr="00A72439">
        <w:rPr>
          <w:b/>
          <w:bCs/>
          <w:sz w:val="40"/>
          <w:szCs w:val="40"/>
        </w:rPr>
        <w:t xml:space="preserve">www.umdisabilityministries.org </w:t>
      </w:r>
    </w:p>
    <w:p w:rsidR="00E11CFD" w:rsidRPr="00A72439" w:rsidRDefault="00A72439" w:rsidP="001D2E92">
      <w:pPr>
        <w:rPr>
          <w:bCs/>
          <w:sz w:val="40"/>
          <w:szCs w:val="40"/>
        </w:rPr>
      </w:pPr>
      <w:r>
        <w:rPr>
          <w:bCs/>
          <w:sz w:val="40"/>
          <w:szCs w:val="40"/>
        </w:rPr>
        <w:t>---------------------------------------------------------------------------</w:t>
      </w:r>
    </w:p>
    <w:p w:rsidR="00E11CFD" w:rsidRPr="00A72439" w:rsidRDefault="00E11CFD" w:rsidP="001D2E92">
      <w:pPr>
        <w:rPr>
          <w:b/>
          <w:bCs/>
          <w:sz w:val="40"/>
          <w:szCs w:val="40"/>
        </w:rPr>
      </w:pPr>
      <w:r w:rsidRPr="00A72439">
        <w:rPr>
          <w:b/>
          <w:bCs/>
          <w:sz w:val="40"/>
          <w:szCs w:val="40"/>
        </w:rPr>
        <w:t xml:space="preserve">News </w:t>
      </w:r>
      <w:proofErr w:type="gramStart"/>
      <w:r w:rsidRPr="00A72439">
        <w:rPr>
          <w:b/>
          <w:bCs/>
          <w:sz w:val="40"/>
          <w:szCs w:val="40"/>
        </w:rPr>
        <w:t>From</w:t>
      </w:r>
      <w:proofErr w:type="gramEnd"/>
      <w:r w:rsidRPr="00A72439">
        <w:rPr>
          <w:b/>
          <w:bCs/>
          <w:sz w:val="40"/>
          <w:szCs w:val="40"/>
        </w:rPr>
        <w:t xml:space="preserve"> the United Methodist Congress of the Deaf</w:t>
      </w:r>
    </w:p>
    <w:p w:rsidR="00E11CFD" w:rsidRPr="00A72439" w:rsidRDefault="00E11CFD" w:rsidP="00E11CFD">
      <w:pPr>
        <w:rPr>
          <w:bCs/>
          <w:sz w:val="40"/>
          <w:szCs w:val="40"/>
        </w:rPr>
      </w:pPr>
      <w:r w:rsidRPr="00A72439">
        <w:rPr>
          <w:bCs/>
          <w:sz w:val="40"/>
          <w:szCs w:val="40"/>
        </w:rPr>
        <w:t>The United Methodist Congress of the Deaf has a collaboration with the Episcopal Conference of the Deaf and the Evangelical Lutheran Deaf Association, forming ELM (Episcopal, Lutheran and Methodist). There is a gathering in St. Paul, Minnesota from July 21-24, 2016. For more information, go to www.eldadeaf.org/ELDA__2016_Registration_Form-_Dec__18__1_.pdf.</w:t>
      </w:r>
    </w:p>
    <w:p w:rsidR="00E11CFD" w:rsidRPr="00A72439" w:rsidRDefault="00E11CFD" w:rsidP="00E11CFD">
      <w:pPr>
        <w:rPr>
          <w:bCs/>
          <w:sz w:val="40"/>
          <w:szCs w:val="40"/>
        </w:rPr>
      </w:pPr>
      <w:r w:rsidRPr="00A72439">
        <w:rPr>
          <w:bCs/>
          <w:sz w:val="40"/>
          <w:szCs w:val="40"/>
        </w:rPr>
        <w:br/>
        <w:t xml:space="preserve">Before the ELM conference, the officers of UMCD and other guests will be meeting from July 19-21 (the UM-DHM is meeting July 18-20). Contact Rev. Tom Hudspeth </w:t>
      </w:r>
      <w:r w:rsidRPr="00A72439">
        <w:rPr>
          <w:bCs/>
          <w:sz w:val="40"/>
          <w:szCs w:val="40"/>
        </w:rPr>
        <w:lastRenderedPageBreak/>
        <w:t xml:space="preserve">for more information about the UMCD business meeting. He can be contacted by email at thudspeth@llumc.org. </w:t>
      </w:r>
    </w:p>
    <w:p w:rsidR="00E11CFD" w:rsidRPr="00A72439" w:rsidRDefault="00A72439" w:rsidP="001D2E92">
      <w:pPr>
        <w:rPr>
          <w:bCs/>
          <w:sz w:val="40"/>
          <w:szCs w:val="40"/>
        </w:rPr>
      </w:pPr>
      <w:r>
        <w:rPr>
          <w:bCs/>
          <w:sz w:val="40"/>
          <w:szCs w:val="40"/>
        </w:rPr>
        <w:t>---------------------------------------------------------------------------</w:t>
      </w:r>
    </w:p>
    <w:p w:rsidR="00E11CFD" w:rsidRPr="00A72439" w:rsidRDefault="00E11CFD" w:rsidP="001D2E92">
      <w:pPr>
        <w:rPr>
          <w:b/>
          <w:bCs/>
          <w:sz w:val="40"/>
          <w:szCs w:val="40"/>
        </w:rPr>
      </w:pPr>
      <w:r w:rsidRPr="00A72439">
        <w:rPr>
          <w:b/>
          <w:bCs/>
          <w:sz w:val="40"/>
          <w:szCs w:val="40"/>
        </w:rPr>
        <w:t>News on Missions</w:t>
      </w:r>
    </w:p>
    <w:p w:rsidR="00E11CFD" w:rsidRPr="00A72439" w:rsidRDefault="00E11CFD" w:rsidP="00E11CFD">
      <w:pPr>
        <w:rPr>
          <w:bCs/>
          <w:sz w:val="40"/>
          <w:szCs w:val="40"/>
        </w:rPr>
      </w:pPr>
      <w:r w:rsidRPr="00A72439">
        <w:rPr>
          <w:b/>
          <w:bCs/>
          <w:sz w:val="40"/>
          <w:szCs w:val="40"/>
        </w:rPr>
        <w:t xml:space="preserve">Brazil – </w:t>
      </w:r>
      <w:r w:rsidRPr="00A72439">
        <w:rPr>
          <w:bCs/>
          <w:sz w:val="40"/>
          <w:szCs w:val="40"/>
        </w:rPr>
        <w:t>Rev. Tom Hudspeth and his mission team traveled to Brazil to present at an international conference and to build new relationships with Deaf and hard-of-hearing Methodists.  They will be away from June 22-July</w:t>
      </w:r>
      <w:r w:rsidR="00516F75">
        <w:rPr>
          <w:bCs/>
          <w:sz w:val="40"/>
          <w:szCs w:val="40"/>
        </w:rPr>
        <w:t xml:space="preserve"> </w:t>
      </w:r>
      <w:r w:rsidRPr="00A72439">
        <w:rPr>
          <w:bCs/>
          <w:sz w:val="40"/>
          <w:szCs w:val="40"/>
        </w:rPr>
        <w:t>5, 2016.</w:t>
      </w:r>
    </w:p>
    <w:p w:rsidR="00E11CFD" w:rsidRPr="00A72439" w:rsidRDefault="00E11CFD" w:rsidP="00E11CFD">
      <w:pPr>
        <w:rPr>
          <w:bCs/>
          <w:sz w:val="40"/>
          <w:szCs w:val="40"/>
        </w:rPr>
      </w:pPr>
      <w:r w:rsidRPr="00A72439">
        <w:rPr>
          <w:b/>
          <w:bCs/>
          <w:sz w:val="40"/>
          <w:szCs w:val="40"/>
        </w:rPr>
        <w:t xml:space="preserve">Kenya and Zimbabwe – </w:t>
      </w:r>
      <w:r w:rsidRPr="00A72439">
        <w:rPr>
          <w:bCs/>
          <w:sz w:val="40"/>
          <w:szCs w:val="40"/>
        </w:rPr>
        <w:t xml:space="preserve">Carol Stevens and the Rev. Dr. Kirk </w:t>
      </w:r>
      <w:proofErr w:type="spellStart"/>
      <w:r w:rsidRPr="00A72439">
        <w:rPr>
          <w:bCs/>
          <w:sz w:val="40"/>
          <w:szCs w:val="40"/>
        </w:rPr>
        <w:t>VanGilder</w:t>
      </w:r>
      <w:proofErr w:type="spellEnd"/>
      <w:r w:rsidRPr="00A72439">
        <w:rPr>
          <w:bCs/>
          <w:sz w:val="40"/>
          <w:szCs w:val="40"/>
        </w:rPr>
        <w:t xml:space="preserve"> led a mission team to Kenya and </w:t>
      </w:r>
      <w:bookmarkStart w:id="0" w:name="_GoBack"/>
      <w:r w:rsidRPr="00A72439">
        <w:rPr>
          <w:bCs/>
          <w:sz w:val="40"/>
          <w:szCs w:val="40"/>
        </w:rPr>
        <w:t xml:space="preserve">Zimbabwe. They continue to strengthen the relationships </w:t>
      </w:r>
      <w:bookmarkEnd w:id="0"/>
      <w:r w:rsidRPr="00A72439">
        <w:rPr>
          <w:bCs/>
          <w:sz w:val="40"/>
          <w:szCs w:val="40"/>
        </w:rPr>
        <w:t>there, while providing supplies and care to their hosts. They will be away June 16-July 9, 2016.</w:t>
      </w:r>
      <w:r w:rsidRPr="00A72439">
        <w:rPr>
          <w:b/>
          <w:bCs/>
          <w:sz w:val="40"/>
          <w:szCs w:val="40"/>
        </w:rPr>
        <w:t xml:space="preserve"> </w:t>
      </w:r>
    </w:p>
    <w:p w:rsidR="00E11CFD" w:rsidRPr="00A72439" w:rsidRDefault="00E11CFD" w:rsidP="001D2E92">
      <w:pPr>
        <w:rPr>
          <w:bCs/>
          <w:sz w:val="40"/>
          <w:szCs w:val="40"/>
        </w:rPr>
      </w:pPr>
    </w:p>
    <w:p w:rsidR="00E11CFD" w:rsidRPr="00A72439" w:rsidRDefault="00E11CFD" w:rsidP="001D2E92">
      <w:pPr>
        <w:rPr>
          <w:b/>
          <w:bCs/>
          <w:sz w:val="40"/>
          <w:szCs w:val="40"/>
        </w:rPr>
      </w:pPr>
      <w:r w:rsidRPr="00A72439">
        <w:rPr>
          <w:b/>
          <w:bCs/>
          <w:sz w:val="40"/>
          <w:szCs w:val="40"/>
        </w:rPr>
        <w:t>Our Committee Members Serving</w:t>
      </w:r>
    </w:p>
    <w:p w:rsidR="004726EA" w:rsidRPr="00A72439" w:rsidRDefault="00E11CFD" w:rsidP="004726EA">
      <w:pPr>
        <w:rPr>
          <w:sz w:val="40"/>
          <w:szCs w:val="40"/>
        </w:rPr>
      </w:pPr>
      <w:r w:rsidRPr="00A72439">
        <w:rPr>
          <w:b/>
          <w:bCs/>
          <w:sz w:val="40"/>
          <w:szCs w:val="40"/>
        </w:rPr>
        <w:t>COMMITTEE</w:t>
      </w:r>
      <w:r w:rsidR="004726EA" w:rsidRPr="00A72439">
        <w:rPr>
          <w:b/>
          <w:bCs/>
          <w:sz w:val="40"/>
          <w:szCs w:val="40"/>
        </w:rPr>
        <w:t xml:space="preserve"> MEMBERS:</w:t>
      </w:r>
    </w:p>
    <w:p w:rsidR="004726EA" w:rsidRPr="00A72439" w:rsidRDefault="004726EA" w:rsidP="004726EA">
      <w:pPr>
        <w:rPr>
          <w:sz w:val="40"/>
          <w:szCs w:val="40"/>
        </w:rPr>
      </w:pPr>
      <w:r w:rsidRPr="00A72439">
        <w:rPr>
          <w:b/>
          <w:bCs/>
          <w:sz w:val="40"/>
          <w:szCs w:val="40"/>
        </w:rPr>
        <w:t>Rev. Dr. Tom Hudspeth</w:t>
      </w:r>
      <w:r w:rsidRPr="00A72439">
        <w:rPr>
          <w:sz w:val="40"/>
          <w:szCs w:val="40"/>
        </w:rPr>
        <w:br/>
        <w:t>Committee Consultant</w:t>
      </w:r>
    </w:p>
    <w:p w:rsidR="004726EA" w:rsidRPr="00A72439" w:rsidRDefault="004726EA" w:rsidP="004726EA">
      <w:pPr>
        <w:rPr>
          <w:sz w:val="40"/>
          <w:szCs w:val="40"/>
        </w:rPr>
      </w:pPr>
      <w:r w:rsidRPr="00A72439">
        <w:rPr>
          <w:b/>
          <w:bCs/>
          <w:sz w:val="40"/>
          <w:szCs w:val="40"/>
        </w:rPr>
        <w:lastRenderedPageBreak/>
        <w:t>Rev. Leo Yates, Jr.</w:t>
      </w:r>
      <w:r w:rsidRPr="00A72439">
        <w:rPr>
          <w:sz w:val="40"/>
          <w:szCs w:val="40"/>
        </w:rPr>
        <w:t xml:space="preserve"> </w:t>
      </w:r>
      <w:r w:rsidRPr="00A72439">
        <w:rPr>
          <w:sz w:val="40"/>
          <w:szCs w:val="40"/>
        </w:rPr>
        <w:br/>
        <w:t>President</w:t>
      </w:r>
    </w:p>
    <w:p w:rsidR="004726EA" w:rsidRPr="00A72439" w:rsidRDefault="004726EA" w:rsidP="004726EA">
      <w:pPr>
        <w:rPr>
          <w:sz w:val="40"/>
          <w:szCs w:val="40"/>
        </w:rPr>
      </w:pPr>
      <w:r w:rsidRPr="00A72439">
        <w:rPr>
          <w:b/>
          <w:bCs/>
          <w:sz w:val="40"/>
          <w:szCs w:val="40"/>
        </w:rPr>
        <w:t>Carol Stevens</w:t>
      </w:r>
      <w:r w:rsidRPr="00A72439">
        <w:rPr>
          <w:sz w:val="40"/>
          <w:szCs w:val="40"/>
        </w:rPr>
        <w:br/>
        <w:t>Vice President</w:t>
      </w:r>
    </w:p>
    <w:p w:rsidR="004726EA" w:rsidRPr="00A72439" w:rsidRDefault="004726EA" w:rsidP="004726EA">
      <w:pPr>
        <w:rPr>
          <w:sz w:val="40"/>
          <w:szCs w:val="40"/>
        </w:rPr>
      </w:pPr>
      <w:r w:rsidRPr="00A72439">
        <w:rPr>
          <w:b/>
          <w:bCs/>
          <w:sz w:val="40"/>
          <w:szCs w:val="40"/>
        </w:rPr>
        <w:t>Rev. Dan Bryant</w:t>
      </w:r>
      <w:r w:rsidRPr="00A72439">
        <w:rPr>
          <w:sz w:val="40"/>
          <w:szCs w:val="40"/>
        </w:rPr>
        <w:br/>
        <w:t xml:space="preserve">General Board of </w:t>
      </w:r>
      <w:r w:rsidRPr="00A72439">
        <w:rPr>
          <w:sz w:val="40"/>
          <w:szCs w:val="40"/>
        </w:rPr>
        <w:br/>
        <w:t>Global Ministries</w:t>
      </w:r>
      <w:r w:rsidRPr="00A72439">
        <w:rPr>
          <w:sz w:val="40"/>
          <w:szCs w:val="40"/>
        </w:rPr>
        <w:br/>
        <w:t>Director</w:t>
      </w:r>
    </w:p>
    <w:p w:rsidR="004726EA" w:rsidRPr="00A72439" w:rsidRDefault="004726EA" w:rsidP="004726EA">
      <w:pPr>
        <w:rPr>
          <w:sz w:val="40"/>
          <w:szCs w:val="40"/>
        </w:rPr>
      </w:pPr>
      <w:r w:rsidRPr="00A72439">
        <w:rPr>
          <w:b/>
          <w:bCs/>
          <w:sz w:val="40"/>
          <w:szCs w:val="40"/>
        </w:rPr>
        <w:t>Patricia Magyar</w:t>
      </w:r>
      <w:r w:rsidRPr="00A72439">
        <w:rPr>
          <w:sz w:val="40"/>
          <w:szCs w:val="40"/>
        </w:rPr>
        <w:br/>
        <w:t xml:space="preserve">General Board of </w:t>
      </w:r>
      <w:r w:rsidRPr="00A72439">
        <w:rPr>
          <w:sz w:val="40"/>
          <w:szCs w:val="40"/>
        </w:rPr>
        <w:br/>
        <w:t>Global Ministries – Health</w:t>
      </w:r>
      <w:r w:rsidRPr="00A72439">
        <w:rPr>
          <w:sz w:val="40"/>
          <w:szCs w:val="40"/>
        </w:rPr>
        <w:br/>
        <w:t>Liaison</w:t>
      </w:r>
    </w:p>
    <w:p w:rsidR="004726EA" w:rsidRPr="00A72439" w:rsidRDefault="004726EA" w:rsidP="004726EA">
      <w:pPr>
        <w:rPr>
          <w:sz w:val="40"/>
          <w:szCs w:val="40"/>
        </w:rPr>
      </w:pPr>
      <w:r w:rsidRPr="00A72439">
        <w:rPr>
          <w:b/>
          <w:bCs/>
          <w:sz w:val="40"/>
          <w:szCs w:val="40"/>
        </w:rPr>
        <w:t>Bryan Branson</w:t>
      </w:r>
      <w:r w:rsidRPr="00A72439">
        <w:rPr>
          <w:sz w:val="40"/>
          <w:szCs w:val="40"/>
        </w:rPr>
        <w:br/>
        <w:t>Western Jurisdiction</w:t>
      </w:r>
    </w:p>
    <w:p w:rsidR="004726EA" w:rsidRPr="00A72439" w:rsidRDefault="004726EA" w:rsidP="004726EA">
      <w:pPr>
        <w:rPr>
          <w:sz w:val="40"/>
          <w:szCs w:val="40"/>
        </w:rPr>
      </w:pPr>
      <w:r w:rsidRPr="00A72439">
        <w:rPr>
          <w:b/>
          <w:bCs/>
          <w:sz w:val="40"/>
          <w:szCs w:val="40"/>
        </w:rPr>
        <w:t xml:space="preserve">Rev. Willy </w:t>
      </w:r>
      <w:proofErr w:type="spellStart"/>
      <w:r w:rsidRPr="00A72439">
        <w:rPr>
          <w:b/>
          <w:bCs/>
          <w:sz w:val="40"/>
          <w:szCs w:val="40"/>
        </w:rPr>
        <w:t>Banza</w:t>
      </w:r>
      <w:proofErr w:type="spellEnd"/>
      <w:r w:rsidRPr="00A72439">
        <w:rPr>
          <w:b/>
          <w:bCs/>
          <w:sz w:val="40"/>
          <w:szCs w:val="40"/>
        </w:rPr>
        <w:t xml:space="preserve"> </w:t>
      </w:r>
      <w:r w:rsidRPr="00A72439">
        <w:rPr>
          <w:sz w:val="40"/>
          <w:szCs w:val="40"/>
        </w:rPr>
        <w:br/>
        <w:t>Central Jurisdiction</w:t>
      </w:r>
    </w:p>
    <w:p w:rsidR="004726EA" w:rsidRPr="00A72439" w:rsidRDefault="004726EA" w:rsidP="004726EA">
      <w:pPr>
        <w:rPr>
          <w:sz w:val="40"/>
          <w:szCs w:val="40"/>
        </w:rPr>
      </w:pPr>
      <w:r w:rsidRPr="00A72439">
        <w:rPr>
          <w:b/>
          <w:bCs/>
          <w:sz w:val="40"/>
          <w:szCs w:val="40"/>
        </w:rPr>
        <w:t>Billy Deters</w:t>
      </w:r>
      <w:r w:rsidRPr="00A72439">
        <w:rPr>
          <w:sz w:val="40"/>
          <w:szCs w:val="40"/>
        </w:rPr>
        <w:br/>
        <w:t>Southeastern Jurisdiction</w:t>
      </w:r>
    </w:p>
    <w:p w:rsidR="004726EA" w:rsidRPr="00A72439" w:rsidRDefault="004726EA" w:rsidP="004726EA">
      <w:pPr>
        <w:rPr>
          <w:sz w:val="40"/>
          <w:szCs w:val="40"/>
        </w:rPr>
      </w:pPr>
      <w:proofErr w:type="spellStart"/>
      <w:r w:rsidRPr="00A72439">
        <w:rPr>
          <w:b/>
          <w:bCs/>
          <w:sz w:val="40"/>
          <w:szCs w:val="40"/>
        </w:rPr>
        <w:t>Evon</w:t>
      </w:r>
      <w:proofErr w:type="spellEnd"/>
      <w:r w:rsidRPr="00A72439">
        <w:rPr>
          <w:b/>
          <w:bCs/>
          <w:sz w:val="40"/>
          <w:szCs w:val="40"/>
        </w:rPr>
        <w:t xml:space="preserve"> </w:t>
      </w:r>
      <w:proofErr w:type="spellStart"/>
      <w:r w:rsidRPr="00A72439">
        <w:rPr>
          <w:b/>
          <w:bCs/>
          <w:sz w:val="40"/>
          <w:szCs w:val="40"/>
        </w:rPr>
        <w:t>Malray</w:t>
      </w:r>
      <w:proofErr w:type="spellEnd"/>
      <w:r w:rsidRPr="00A72439">
        <w:rPr>
          <w:b/>
          <w:bCs/>
          <w:sz w:val="40"/>
          <w:szCs w:val="40"/>
        </w:rPr>
        <w:t>-Cain</w:t>
      </w:r>
      <w:r w:rsidRPr="00A72439">
        <w:rPr>
          <w:sz w:val="40"/>
          <w:szCs w:val="40"/>
        </w:rPr>
        <w:br/>
        <w:t>South Central Jurisdiction</w:t>
      </w:r>
    </w:p>
    <w:p w:rsidR="004726EA" w:rsidRPr="00A72439" w:rsidRDefault="004726EA" w:rsidP="004726EA">
      <w:pPr>
        <w:rPr>
          <w:sz w:val="40"/>
          <w:szCs w:val="40"/>
        </w:rPr>
      </w:pPr>
      <w:r w:rsidRPr="00A72439">
        <w:rPr>
          <w:b/>
          <w:bCs/>
          <w:sz w:val="40"/>
          <w:szCs w:val="40"/>
        </w:rPr>
        <w:lastRenderedPageBreak/>
        <w:t>Sandy Saunders</w:t>
      </w:r>
      <w:r w:rsidRPr="00A72439">
        <w:rPr>
          <w:sz w:val="40"/>
          <w:szCs w:val="40"/>
        </w:rPr>
        <w:br/>
        <w:t>Northeastern Jurisdiction</w:t>
      </w:r>
    </w:p>
    <w:p w:rsidR="004726EA" w:rsidRPr="00A72439" w:rsidRDefault="004726EA" w:rsidP="004726EA">
      <w:pPr>
        <w:rPr>
          <w:sz w:val="40"/>
          <w:szCs w:val="40"/>
        </w:rPr>
      </w:pPr>
      <w:r w:rsidRPr="00A72439">
        <w:rPr>
          <w:b/>
          <w:bCs/>
          <w:sz w:val="40"/>
          <w:szCs w:val="40"/>
        </w:rPr>
        <w:t>Roy White</w:t>
      </w:r>
      <w:r w:rsidRPr="00A72439">
        <w:rPr>
          <w:sz w:val="40"/>
          <w:szCs w:val="40"/>
        </w:rPr>
        <w:br/>
        <w:t>Treasurer</w:t>
      </w:r>
      <w:r w:rsidRPr="00A72439">
        <w:rPr>
          <w:sz w:val="40"/>
          <w:szCs w:val="40"/>
        </w:rPr>
        <w:br/>
        <w:t>Northeastern Jurisdiction</w:t>
      </w:r>
    </w:p>
    <w:p w:rsidR="004726EA" w:rsidRPr="00A72439" w:rsidRDefault="004726EA" w:rsidP="004726EA">
      <w:pPr>
        <w:rPr>
          <w:sz w:val="40"/>
          <w:szCs w:val="40"/>
        </w:rPr>
      </w:pPr>
      <w:r w:rsidRPr="00A72439">
        <w:rPr>
          <w:b/>
          <w:bCs/>
          <w:sz w:val="40"/>
          <w:szCs w:val="40"/>
        </w:rPr>
        <w:t>David Jessop</w:t>
      </w:r>
      <w:r w:rsidRPr="00A72439">
        <w:rPr>
          <w:sz w:val="40"/>
          <w:szCs w:val="40"/>
        </w:rPr>
        <w:br/>
        <w:t>Northeastern Jurisdiction</w:t>
      </w:r>
    </w:p>
    <w:p w:rsidR="004726EA" w:rsidRPr="00A72439" w:rsidRDefault="004726EA" w:rsidP="004726EA">
      <w:pPr>
        <w:rPr>
          <w:sz w:val="40"/>
          <w:szCs w:val="40"/>
        </w:rPr>
      </w:pPr>
      <w:r w:rsidRPr="00A72439">
        <w:rPr>
          <w:b/>
          <w:bCs/>
          <w:sz w:val="40"/>
          <w:szCs w:val="40"/>
        </w:rPr>
        <w:t xml:space="preserve">Michelle </w:t>
      </w:r>
      <w:proofErr w:type="spellStart"/>
      <w:r w:rsidRPr="00A72439">
        <w:rPr>
          <w:b/>
          <w:bCs/>
          <w:sz w:val="40"/>
          <w:szCs w:val="40"/>
        </w:rPr>
        <w:t>Menefee</w:t>
      </w:r>
      <w:proofErr w:type="spellEnd"/>
      <w:r w:rsidRPr="00A72439">
        <w:rPr>
          <w:sz w:val="40"/>
          <w:szCs w:val="40"/>
        </w:rPr>
        <w:br/>
        <w:t>South Central Jurisdiction</w:t>
      </w:r>
    </w:p>
    <w:p w:rsidR="004726EA" w:rsidRPr="00A72439" w:rsidRDefault="004726EA" w:rsidP="004726EA">
      <w:pPr>
        <w:rPr>
          <w:sz w:val="40"/>
          <w:szCs w:val="40"/>
        </w:rPr>
      </w:pPr>
      <w:r w:rsidRPr="00A72439">
        <w:rPr>
          <w:b/>
          <w:bCs/>
          <w:sz w:val="40"/>
          <w:szCs w:val="40"/>
        </w:rPr>
        <w:t xml:space="preserve">Tim Vermande </w:t>
      </w:r>
      <w:r w:rsidRPr="00A72439">
        <w:rPr>
          <w:sz w:val="40"/>
          <w:szCs w:val="40"/>
        </w:rPr>
        <w:br/>
        <w:t>Editor</w:t>
      </w:r>
    </w:p>
    <w:p w:rsidR="004726EA" w:rsidRPr="00A72439" w:rsidRDefault="004726EA">
      <w:pPr>
        <w:rPr>
          <w:sz w:val="40"/>
          <w:szCs w:val="40"/>
        </w:rPr>
      </w:pPr>
      <w:r w:rsidRPr="00A72439">
        <w:rPr>
          <w:b/>
          <w:bCs/>
          <w:sz w:val="40"/>
          <w:szCs w:val="40"/>
        </w:rPr>
        <w:t xml:space="preserve">Lynn </w:t>
      </w:r>
      <w:proofErr w:type="spellStart"/>
      <w:r w:rsidRPr="00A72439">
        <w:rPr>
          <w:b/>
          <w:bCs/>
          <w:sz w:val="40"/>
          <w:szCs w:val="40"/>
        </w:rPr>
        <w:t>Swedberg</w:t>
      </w:r>
      <w:proofErr w:type="spellEnd"/>
      <w:r w:rsidRPr="00A72439">
        <w:rPr>
          <w:b/>
          <w:bCs/>
          <w:sz w:val="40"/>
          <w:szCs w:val="40"/>
        </w:rPr>
        <w:t xml:space="preserve"> </w:t>
      </w:r>
      <w:r w:rsidRPr="00A72439">
        <w:rPr>
          <w:sz w:val="40"/>
          <w:szCs w:val="40"/>
        </w:rPr>
        <w:br/>
        <w:t>Disability Ministries</w:t>
      </w:r>
      <w:r w:rsidRPr="00A72439">
        <w:rPr>
          <w:sz w:val="40"/>
          <w:szCs w:val="40"/>
        </w:rPr>
        <w:br/>
        <w:t>Consultant</w:t>
      </w:r>
      <w:r w:rsidRPr="00A72439">
        <w:rPr>
          <w:sz w:val="40"/>
          <w:szCs w:val="40"/>
        </w:rPr>
        <w:br w:type="page"/>
      </w:r>
    </w:p>
    <w:p w:rsidR="004726EA" w:rsidRPr="00A72439" w:rsidRDefault="004726EA" w:rsidP="004726EA">
      <w:pPr>
        <w:rPr>
          <w:sz w:val="40"/>
          <w:szCs w:val="40"/>
        </w:rPr>
      </w:pPr>
    </w:p>
    <w:p w:rsidR="004726EA" w:rsidRPr="00A72439" w:rsidRDefault="004726EA">
      <w:pPr>
        <w:rPr>
          <w:sz w:val="40"/>
          <w:szCs w:val="40"/>
        </w:rPr>
      </w:pPr>
    </w:p>
    <w:sectPr w:rsidR="004726EA" w:rsidRPr="00A72439" w:rsidSect="004726EA">
      <w:footerReference w:type="default" r:id="rId6"/>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0CA" w:rsidRDefault="003570CA" w:rsidP="00A72439">
      <w:pPr>
        <w:spacing w:after="0" w:line="240" w:lineRule="auto"/>
      </w:pPr>
      <w:r>
        <w:separator/>
      </w:r>
    </w:p>
  </w:endnote>
  <w:endnote w:type="continuationSeparator" w:id="0">
    <w:p w:rsidR="003570CA" w:rsidRDefault="003570CA" w:rsidP="00A72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2704198"/>
      <w:docPartObj>
        <w:docPartGallery w:val="Page Numbers (Bottom of Page)"/>
        <w:docPartUnique/>
      </w:docPartObj>
    </w:sdtPr>
    <w:sdtEndPr/>
    <w:sdtContent>
      <w:p w:rsidR="00A72439" w:rsidRDefault="003570CA">
        <w:pPr>
          <w:pStyle w:val="Footer"/>
          <w:jc w:val="center"/>
        </w:pPr>
        <w:r>
          <w:fldChar w:fldCharType="begin"/>
        </w:r>
        <w:r>
          <w:instrText xml:space="preserve"> PAGE   \* MERGEFORMAT </w:instrText>
        </w:r>
        <w:r>
          <w:fldChar w:fldCharType="separate"/>
        </w:r>
        <w:r w:rsidR="00516F75">
          <w:rPr>
            <w:noProof/>
          </w:rPr>
          <w:t>10</w:t>
        </w:r>
        <w:r>
          <w:rPr>
            <w:noProof/>
          </w:rPr>
          <w:fldChar w:fldCharType="end"/>
        </w:r>
      </w:p>
    </w:sdtContent>
  </w:sdt>
  <w:p w:rsidR="00A72439" w:rsidRDefault="00A724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0CA" w:rsidRDefault="003570CA" w:rsidP="00A72439">
      <w:pPr>
        <w:spacing w:after="0" w:line="240" w:lineRule="auto"/>
      </w:pPr>
      <w:r>
        <w:separator/>
      </w:r>
    </w:p>
  </w:footnote>
  <w:footnote w:type="continuationSeparator" w:id="0">
    <w:p w:rsidR="003570CA" w:rsidRDefault="003570CA" w:rsidP="00A724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6EA"/>
    <w:rsid w:val="001D26BA"/>
    <w:rsid w:val="001D2E92"/>
    <w:rsid w:val="003570CA"/>
    <w:rsid w:val="004726EA"/>
    <w:rsid w:val="00516F75"/>
    <w:rsid w:val="00557DE0"/>
    <w:rsid w:val="005A0F9C"/>
    <w:rsid w:val="00A72439"/>
    <w:rsid w:val="00E11C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120512-FE19-46C6-AB11-46A20DB9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724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2439"/>
  </w:style>
  <w:style w:type="paragraph" w:styleId="Footer">
    <w:name w:val="footer"/>
    <w:basedOn w:val="Normal"/>
    <w:link w:val="FooterChar"/>
    <w:uiPriority w:val="99"/>
    <w:unhideWhenUsed/>
    <w:rsid w:val="00A72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473579">
      <w:bodyDiv w:val="1"/>
      <w:marLeft w:val="0"/>
      <w:marRight w:val="0"/>
      <w:marTop w:val="0"/>
      <w:marBottom w:val="0"/>
      <w:divBdr>
        <w:top w:val="none" w:sz="0" w:space="0" w:color="auto"/>
        <w:left w:val="none" w:sz="0" w:space="0" w:color="auto"/>
        <w:bottom w:val="none" w:sz="0" w:space="0" w:color="auto"/>
        <w:right w:val="none" w:sz="0" w:space="0" w:color="auto"/>
      </w:divBdr>
    </w:div>
    <w:div w:id="802845178">
      <w:bodyDiv w:val="1"/>
      <w:marLeft w:val="0"/>
      <w:marRight w:val="0"/>
      <w:marTop w:val="0"/>
      <w:marBottom w:val="0"/>
      <w:divBdr>
        <w:top w:val="none" w:sz="0" w:space="0" w:color="auto"/>
        <w:left w:val="none" w:sz="0" w:space="0" w:color="auto"/>
        <w:bottom w:val="none" w:sz="0" w:space="0" w:color="auto"/>
        <w:right w:val="none" w:sz="0" w:space="0" w:color="auto"/>
      </w:divBdr>
    </w:div>
    <w:div w:id="892740005">
      <w:bodyDiv w:val="1"/>
      <w:marLeft w:val="0"/>
      <w:marRight w:val="0"/>
      <w:marTop w:val="0"/>
      <w:marBottom w:val="0"/>
      <w:divBdr>
        <w:top w:val="none" w:sz="0" w:space="0" w:color="auto"/>
        <w:left w:val="none" w:sz="0" w:space="0" w:color="auto"/>
        <w:bottom w:val="none" w:sz="0" w:space="0" w:color="auto"/>
        <w:right w:val="none" w:sz="0" w:space="0" w:color="auto"/>
      </w:divBdr>
    </w:div>
    <w:div w:id="1042284598">
      <w:bodyDiv w:val="1"/>
      <w:marLeft w:val="0"/>
      <w:marRight w:val="0"/>
      <w:marTop w:val="0"/>
      <w:marBottom w:val="0"/>
      <w:divBdr>
        <w:top w:val="none" w:sz="0" w:space="0" w:color="auto"/>
        <w:left w:val="none" w:sz="0" w:space="0" w:color="auto"/>
        <w:bottom w:val="none" w:sz="0" w:space="0" w:color="auto"/>
        <w:right w:val="none" w:sz="0" w:space="0" w:color="auto"/>
      </w:divBdr>
    </w:div>
    <w:div w:id="1044794302">
      <w:bodyDiv w:val="1"/>
      <w:marLeft w:val="0"/>
      <w:marRight w:val="0"/>
      <w:marTop w:val="0"/>
      <w:marBottom w:val="0"/>
      <w:divBdr>
        <w:top w:val="none" w:sz="0" w:space="0" w:color="auto"/>
        <w:left w:val="none" w:sz="0" w:space="0" w:color="auto"/>
        <w:bottom w:val="none" w:sz="0" w:space="0" w:color="auto"/>
        <w:right w:val="none" w:sz="0" w:space="0" w:color="auto"/>
      </w:divBdr>
    </w:div>
    <w:div w:id="1240752666">
      <w:bodyDiv w:val="1"/>
      <w:marLeft w:val="0"/>
      <w:marRight w:val="0"/>
      <w:marTop w:val="0"/>
      <w:marBottom w:val="0"/>
      <w:divBdr>
        <w:top w:val="none" w:sz="0" w:space="0" w:color="auto"/>
        <w:left w:val="none" w:sz="0" w:space="0" w:color="auto"/>
        <w:bottom w:val="none" w:sz="0" w:space="0" w:color="auto"/>
        <w:right w:val="none" w:sz="0" w:space="0" w:color="auto"/>
      </w:divBdr>
    </w:div>
    <w:div w:id="1406301076">
      <w:bodyDiv w:val="1"/>
      <w:marLeft w:val="0"/>
      <w:marRight w:val="0"/>
      <w:marTop w:val="0"/>
      <w:marBottom w:val="0"/>
      <w:divBdr>
        <w:top w:val="none" w:sz="0" w:space="0" w:color="auto"/>
        <w:left w:val="none" w:sz="0" w:space="0" w:color="auto"/>
        <w:bottom w:val="none" w:sz="0" w:space="0" w:color="auto"/>
        <w:right w:val="none" w:sz="0" w:space="0" w:color="auto"/>
      </w:divBdr>
    </w:div>
    <w:div w:id="1428769674">
      <w:bodyDiv w:val="1"/>
      <w:marLeft w:val="0"/>
      <w:marRight w:val="0"/>
      <w:marTop w:val="0"/>
      <w:marBottom w:val="0"/>
      <w:divBdr>
        <w:top w:val="none" w:sz="0" w:space="0" w:color="auto"/>
        <w:left w:val="none" w:sz="0" w:space="0" w:color="auto"/>
        <w:bottom w:val="none" w:sz="0" w:space="0" w:color="auto"/>
        <w:right w:val="none" w:sz="0" w:space="0" w:color="auto"/>
      </w:divBdr>
    </w:div>
    <w:div w:id="1438914806">
      <w:bodyDiv w:val="1"/>
      <w:marLeft w:val="0"/>
      <w:marRight w:val="0"/>
      <w:marTop w:val="0"/>
      <w:marBottom w:val="0"/>
      <w:divBdr>
        <w:top w:val="none" w:sz="0" w:space="0" w:color="auto"/>
        <w:left w:val="none" w:sz="0" w:space="0" w:color="auto"/>
        <w:bottom w:val="none" w:sz="0" w:space="0" w:color="auto"/>
        <w:right w:val="none" w:sz="0" w:space="0" w:color="auto"/>
      </w:divBdr>
    </w:div>
    <w:div w:id="1480148042">
      <w:bodyDiv w:val="1"/>
      <w:marLeft w:val="0"/>
      <w:marRight w:val="0"/>
      <w:marTop w:val="0"/>
      <w:marBottom w:val="0"/>
      <w:divBdr>
        <w:top w:val="none" w:sz="0" w:space="0" w:color="auto"/>
        <w:left w:val="none" w:sz="0" w:space="0" w:color="auto"/>
        <w:bottom w:val="none" w:sz="0" w:space="0" w:color="auto"/>
        <w:right w:val="none" w:sz="0" w:space="0" w:color="auto"/>
      </w:divBdr>
    </w:div>
    <w:div w:id="1557886077">
      <w:bodyDiv w:val="1"/>
      <w:marLeft w:val="0"/>
      <w:marRight w:val="0"/>
      <w:marTop w:val="0"/>
      <w:marBottom w:val="0"/>
      <w:divBdr>
        <w:top w:val="none" w:sz="0" w:space="0" w:color="auto"/>
        <w:left w:val="none" w:sz="0" w:space="0" w:color="auto"/>
        <w:bottom w:val="none" w:sz="0" w:space="0" w:color="auto"/>
        <w:right w:val="none" w:sz="0" w:space="0" w:color="auto"/>
      </w:divBdr>
    </w:div>
    <w:div w:id="1613897113">
      <w:bodyDiv w:val="1"/>
      <w:marLeft w:val="0"/>
      <w:marRight w:val="0"/>
      <w:marTop w:val="0"/>
      <w:marBottom w:val="0"/>
      <w:divBdr>
        <w:top w:val="none" w:sz="0" w:space="0" w:color="auto"/>
        <w:left w:val="none" w:sz="0" w:space="0" w:color="auto"/>
        <w:bottom w:val="none" w:sz="0" w:space="0" w:color="auto"/>
        <w:right w:val="none" w:sz="0" w:space="0" w:color="auto"/>
      </w:divBdr>
    </w:div>
    <w:div w:id="1927567738">
      <w:bodyDiv w:val="1"/>
      <w:marLeft w:val="0"/>
      <w:marRight w:val="0"/>
      <w:marTop w:val="0"/>
      <w:marBottom w:val="0"/>
      <w:divBdr>
        <w:top w:val="none" w:sz="0" w:space="0" w:color="auto"/>
        <w:left w:val="none" w:sz="0" w:space="0" w:color="auto"/>
        <w:bottom w:val="none" w:sz="0" w:space="0" w:color="auto"/>
        <w:right w:val="none" w:sz="0" w:space="0" w:color="auto"/>
      </w:divBdr>
    </w:div>
    <w:div w:id="1970165732">
      <w:bodyDiv w:val="1"/>
      <w:marLeft w:val="0"/>
      <w:marRight w:val="0"/>
      <w:marTop w:val="0"/>
      <w:marBottom w:val="0"/>
      <w:divBdr>
        <w:top w:val="none" w:sz="0" w:space="0" w:color="auto"/>
        <w:left w:val="none" w:sz="0" w:space="0" w:color="auto"/>
        <w:bottom w:val="none" w:sz="0" w:space="0" w:color="auto"/>
        <w:right w:val="none" w:sz="0" w:space="0" w:color="auto"/>
      </w:divBdr>
    </w:div>
    <w:div w:id="2055034668">
      <w:bodyDiv w:val="1"/>
      <w:marLeft w:val="0"/>
      <w:marRight w:val="0"/>
      <w:marTop w:val="0"/>
      <w:marBottom w:val="0"/>
      <w:divBdr>
        <w:top w:val="none" w:sz="0" w:space="0" w:color="auto"/>
        <w:left w:val="none" w:sz="0" w:space="0" w:color="auto"/>
        <w:bottom w:val="none" w:sz="0" w:space="0" w:color="auto"/>
        <w:right w:val="none" w:sz="0" w:space="0" w:color="auto"/>
      </w:divBdr>
    </w:div>
    <w:div w:id="209204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dc:creator>
  <cp:lastModifiedBy>Tim-Sherrie Vermande</cp:lastModifiedBy>
  <cp:revision>2</cp:revision>
  <dcterms:created xsi:type="dcterms:W3CDTF">2016-07-06T12:20:00Z</dcterms:created>
  <dcterms:modified xsi:type="dcterms:W3CDTF">2016-07-06T12:20:00Z</dcterms:modified>
</cp:coreProperties>
</file>